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295" w:rsidRDefault="001432D7" w:rsidP="001432D7">
      <w:pPr>
        <w:pBdr>
          <w:bottom w:val="single" w:sz="4" w:space="1" w:color="auto"/>
        </w:pBdr>
        <w:spacing w:after="0" w:line="255" w:lineRule="atLeast"/>
        <w:jc w:val="center"/>
        <w:textAlignment w:val="baseline"/>
        <w:rPr>
          <w:rFonts w:ascii="Arial" w:eastAsia="Times New Roman" w:hAnsi="Arial" w:cs="Arial"/>
          <w:b/>
          <w:color w:val="151515"/>
          <w:sz w:val="20"/>
          <w:szCs w:val="20"/>
        </w:rPr>
      </w:pPr>
      <w:r>
        <w:rPr>
          <w:rFonts w:ascii="Arial" w:hAnsi="Arial" w:cs="Arial"/>
          <w:b/>
          <w:sz w:val="20"/>
          <w:szCs w:val="20"/>
        </w:rPr>
        <w:t>Základná umelecká škola, Partizánska 17, Myjava 90701, IČO: 36128597</w:t>
      </w:r>
    </w:p>
    <w:p w:rsidR="00B41295" w:rsidRDefault="0032495B" w:rsidP="0032495B">
      <w:pPr>
        <w:spacing w:after="0" w:line="255" w:lineRule="atLeast"/>
        <w:jc w:val="center"/>
        <w:textAlignment w:val="baseline"/>
        <w:rPr>
          <w:rFonts w:ascii="Arial" w:eastAsia="Times New Roman" w:hAnsi="Arial" w:cs="Arial"/>
          <w:color w:val="151515"/>
          <w:sz w:val="20"/>
          <w:szCs w:val="20"/>
        </w:rPr>
      </w:pPr>
      <w:r>
        <w:rPr>
          <w:rFonts w:ascii="Arial" w:eastAsia="Times New Roman" w:hAnsi="Arial" w:cs="Arial"/>
          <w:bCs/>
          <w:color w:val="151515"/>
          <w:sz w:val="20"/>
          <w:szCs w:val="20"/>
          <w:bdr w:val="none" w:sz="0" w:space="0" w:color="auto" w:frame="1"/>
        </w:rPr>
        <w:t>ako prevádzkovateľ, poskytuje za účelom dodržiavania spravodlivosti</w:t>
      </w:r>
    </w:p>
    <w:p w:rsidR="00B41295"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 xml:space="preserve">a transparentnosti voči dotknutým osobám toto oboznámenie dotknutej osoby </w:t>
      </w:r>
    </w:p>
    <w:p w:rsidR="00B41295"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o spracovaním osobných údajov podľa článkov 13. a14. Nariadenia Európskeho parlamentu a Rady  (EÚ) 2016/679 z 27. apríla 2016 o ochrane fyzických osôb pri spracúvaní osobných údajov a o voľnom pohybe takýchto údajov (ďalej len „Nariadenie“) a § 19 Zákona NR SR č. 18/2018 Z. z. o ochrane osobných údajov a o zmene a doplnení niektorých zákonov</w:t>
      </w:r>
    </w:p>
    <w:p w:rsidR="00B41295"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pod názvom</w:t>
      </w:r>
    </w:p>
    <w:p w:rsidR="00B41295" w:rsidRDefault="00B41295"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p>
    <w:p w:rsidR="00B41295" w:rsidRDefault="0032495B" w:rsidP="0032495B">
      <w:pPr>
        <w:spacing w:after="0" w:line="255" w:lineRule="atLeast"/>
        <w:jc w:val="center"/>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ZÁSADY OCHRANY OSOBNÝCH ÚDAJOV</w:t>
      </w:r>
    </w:p>
    <w:p w:rsidR="00B41295" w:rsidRDefault="00B41295" w:rsidP="0032495B">
      <w:pPr>
        <w:spacing w:after="0" w:line="255" w:lineRule="atLeast"/>
        <w:jc w:val="center"/>
        <w:textAlignment w:val="baseline"/>
        <w:rPr>
          <w:rFonts w:ascii="Arial" w:eastAsia="Times New Roman" w:hAnsi="Arial" w:cs="Arial"/>
          <w:color w:val="151515"/>
          <w:sz w:val="20"/>
          <w:szCs w:val="20"/>
        </w:rPr>
      </w:pPr>
    </w:p>
    <w:p w:rsidR="00B4129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účtovných a daňových dokladov:</w:t>
      </w:r>
    </w:p>
    <w:p w:rsidR="00B4129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spracovaní účtovných dokladov a agendy spojenej s jej spracovaním</w:t>
      </w:r>
    </w:p>
    <w:p w:rsidR="00B4129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klienti, zamestnanci</w:t>
      </w:r>
    </w:p>
    <w:p w:rsidR="00B4129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trvalého pobytu, adresa prechodného pobytu, telefónne číslo, e-mailová adresa, dátum narodenia, druh a číslo dokladu totožnosti, podpis, číslo bankového účtu fyzickej osoby</w:t>
      </w:r>
    </w:p>
    <w:p w:rsidR="00B41295" w:rsidRDefault="00B706E4" w:rsidP="00B706E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rsidR="00B41295" w:rsidRDefault="00B706E4" w:rsidP="00CE6051">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sociálna poisťovňa, zdravotné poisťovne, daňový úrad a subjekty, ktorým osobitný predpis zveruje právomoc rozhodovať o právach a povinnostiach fyzických osôb: súdy, orgány činné v trestnom konaní</w:t>
      </w:r>
    </w:p>
    <w:p w:rsidR="00B41295" w:rsidRDefault="00345A45" w:rsidP="00345A4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B41295" w:rsidRDefault="00345A45" w:rsidP="00345A45">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41295" w:rsidTr="00DB2E45">
        <w:trPr>
          <w:trHeight w:val="20"/>
        </w:trPr>
        <w:tc>
          <w:tcPr>
            <w:tcW w:w="4644" w:type="dxa"/>
          </w:tcPr>
          <w:p w:rsidR="00B41295" w:rsidRDefault="00345A45" w:rsidP="00DB2E45">
            <w:pPr>
              <w:rPr>
                <w:rFonts w:ascii="Arial" w:hAnsi="Arial" w:cs="Arial"/>
                <w:b/>
                <w:bCs/>
                <w:sz w:val="20"/>
                <w:szCs w:val="20"/>
              </w:rPr>
            </w:pPr>
            <w:r>
              <w:rPr>
                <w:rFonts w:ascii="Arial" w:hAnsi="Arial" w:cs="Arial"/>
                <w:sz w:val="20"/>
                <w:szCs w:val="20"/>
              </w:rPr>
              <w:t>Účtovné doklady</w:t>
            </w:r>
          </w:p>
        </w:tc>
        <w:tc>
          <w:tcPr>
            <w:tcW w:w="4678" w:type="dxa"/>
          </w:tcPr>
          <w:p w:rsidR="00B41295" w:rsidRDefault="00345A45" w:rsidP="00DB2E45">
            <w:pPr>
              <w:rPr>
                <w:rFonts w:ascii="Arial" w:hAnsi="Arial" w:cs="Arial"/>
                <w:color w:val="0070C0"/>
                <w:sz w:val="20"/>
                <w:szCs w:val="20"/>
              </w:rPr>
            </w:pPr>
            <w:r>
              <w:rPr>
                <w:rFonts w:ascii="Arial" w:hAnsi="Arial" w:cs="Arial"/>
                <w:sz w:val="20"/>
                <w:szCs w:val="20"/>
              </w:rPr>
              <w:t>10 rokov</w:t>
            </w:r>
          </w:p>
        </w:tc>
      </w:tr>
    </w:tbl>
    <w:p w:rsidR="00B41295" w:rsidRDefault="00B706E4" w:rsidP="00345A45">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B4129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EA1EE3" w:rsidRDefault="00EA1EE3" w:rsidP="00B706E4">
      <w:pPr>
        <w:spacing w:after="0" w:line="255" w:lineRule="atLeast"/>
        <w:jc w:val="both"/>
        <w:textAlignment w:val="baseline"/>
        <w:rPr>
          <w:rFonts w:ascii="Arial" w:eastAsia="Times New Roman" w:hAnsi="Arial" w:cs="Arial"/>
          <w:color w:val="151515"/>
          <w:sz w:val="20"/>
          <w:szCs w:val="20"/>
        </w:rPr>
      </w:pPr>
    </w:p>
    <w:p w:rsidR="00EA1EE3" w:rsidRDefault="00EA1EE3" w:rsidP="00B706E4">
      <w:pPr>
        <w:spacing w:after="0" w:line="255" w:lineRule="atLeast"/>
        <w:jc w:val="both"/>
        <w:textAlignment w:val="baseline"/>
        <w:rPr>
          <w:rFonts w:ascii="Arial" w:eastAsia="Times New Roman" w:hAnsi="Arial" w:cs="Arial"/>
          <w:color w:val="151515"/>
          <w:sz w:val="20"/>
          <w:szCs w:val="20"/>
        </w:rPr>
      </w:pP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došlej a odoslanej pošty a v správe registratúry:</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došlej a odoslanej posty a úkony spojené so správou registratúry</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adresáti, zamestnanci</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názov organizácie, pracovné zaradenie, e-mailová adresa, predmet a obsah pošty</w:t>
      </w:r>
    </w:p>
    <w:p w:rsidR="00EA1EE3" w:rsidRDefault="00EA1EE3" w:rsidP="00EA1EE3">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395/2002 Z.z. o archívoch a registratúrach a o doplnení niektorých </w:t>
      </w:r>
      <w:r>
        <w:rPr>
          <w:rFonts w:ascii="Arial" w:eastAsia="Times New Roman" w:hAnsi="Arial" w:cs="Arial"/>
          <w:sz w:val="20"/>
          <w:szCs w:val="20"/>
        </w:rPr>
        <w:t>zákonov v znení neskorších predpisov, Zákon č. 305/2013 Z.z. o elektronickej podobe výkonu pôsobnosti orgánov verejnej moci a o zmene a doplnení niektorých zákonov ( zákon o e-Governmente) a Zákon 596/2003 Z.z. o o štátnej správe v školstve a školskej samospráve a o zmene a doplnení niektorých zákonov, Zákon 71/1967 Zb. o správnom konaní</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EA1EE3" w:rsidRDefault="00EA1EE3" w:rsidP="00EA1EE3">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EA1EE3" w:rsidTr="00EA1EE3">
        <w:trPr>
          <w:trHeight w:val="20"/>
        </w:trPr>
        <w:tc>
          <w:tcPr>
            <w:tcW w:w="4644" w:type="dxa"/>
            <w:tcBorders>
              <w:top w:val="single" w:sz="4" w:space="0" w:color="auto"/>
              <w:left w:val="single" w:sz="4" w:space="0" w:color="auto"/>
              <w:bottom w:val="single" w:sz="4" w:space="0" w:color="auto"/>
              <w:right w:val="single" w:sz="4" w:space="0" w:color="auto"/>
            </w:tcBorders>
            <w:hideMark/>
          </w:tcPr>
          <w:p w:rsidR="00EA1EE3" w:rsidRDefault="00EA1EE3">
            <w:pPr>
              <w:rPr>
                <w:rFonts w:ascii="Arial" w:hAnsi="Arial" w:cs="Arial"/>
                <w:b/>
                <w:bCs/>
                <w:sz w:val="20"/>
                <w:szCs w:val="20"/>
              </w:rPr>
            </w:pPr>
            <w:r>
              <w:rPr>
                <w:rFonts w:ascii="Arial" w:hAnsi="Arial" w:cs="Arial"/>
                <w:sz w:val="20"/>
                <w:szCs w:val="20"/>
              </w:rPr>
              <w:t>Bežná korešpondencia</w:t>
            </w:r>
          </w:p>
        </w:tc>
        <w:tc>
          <w:tcPr>
            <w:tcW w:w="4678" w:type="dxa"/>
            <w:tcBorders>
              <w:top w:val="single" w:sz="4" w:space="0" w:color="auto"/>
              <w:left w:val="single" w:sz="4" w:space="0" w:color="auto"/>
              <w:bottom w:val="single" w:sz="4" w:space="0" w:color="auto"/>
              <w:right w:val="single" w:sz="4" w:space="0" w:color="auto"/>
            </w:tcBorders>
            <w:hideMark/>
          </w:tcPr>
          <w:p w:rsidR="00EA1EE3" w:rsidRDefault="00EA1EE3">
            <w:pPr>
              <w:rPr>
                <w:rFonts w:ascii="Arial" w:hAnsi="Arial" w:cs="Arial"/>
                <w:color w:val="0070C0"/>
                <w:sz w:val="20"/>
                <w:szCs w:val="20"/>
              </w:rPr>
            </w:pPr>
            <w:r>
              <w:rPr>
                <w:rFonts w:ascii="Arial" w:hAnsi="Arial" w:cs="Arial"/>
                <w:sz w:val="20"/>
                <w:szCs w:val="20"/>
              </w:rPr>
              <w:t>3 roky</w:t>
            </w:r>
          </w:p>
        </w:tc>
      </w:tr>
    </w:tbl>
    <w:p w:rsidR="00EA1EE3" w:rsidRDefault="00EA1EE3" w:rsidP="00EA1EE3">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EA1EE3" w:rsidRDefault="00EA1EE3" w:rsidP="00B706E4">
      <w:pPr>
        <w:spacing w:after="0" w:line="255" w:lineRule="atLeast"/>
        <w:jc w:val="both"/>
        <w:textAlignment w:val="baseline"/>
        <w:rPr>
          <w:rFonts w:ascii="Arial" w:eastAsia="Times New Roman" w:hAnsi="Arial" w:cs="Arial"/>
          <w:color w:val="151515"/>
          <w:sz w:val="20"/>
          <w:szCs w:val="20"/>
        </w:rPr>
      </w:pPr>
    </w:p>
    <w:p w:rsidR="002C233F" w:rsidRDefault="002C233F" w:rsidP="00B706E4">
      <w:pPr>
        <w:spacing w:after="0" w:line="255" w:lineRule="atLeast"/>
        <w:jc w:val="both"/>
        <w:textAlignment w:val="baseline"/>
        <w:rPr>
          <w:rFonts w:ascii="Arial" w:eastAsia="Times New Roman" w:hAnsi="Arial" w:cs="Arial"/>
          <w:color w:val="151515"/>
          <w:sz w:val="20"/>
          <w:szCs w:val="20"/>
        </w:rPr>
      </w:pP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žiakov:</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v evidencii žiakov</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 xml:space="preserve">Žiaci, Zákonní zástupcovia žiakov  </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rodné priezvisko, dátum a miesto narodenia, bydlisko, štátna príslušnosť, národnosť, údaje o fyzickom a duševnom zdraví, údaje o mentálnej úrovni vrátane výsledkov pedagogicko-psychologickej a špeciálno-pedagogickej diagnostiky, údaje o zákonnom zástupcovi (meno, priezvisko, titul, bydlisko, adresa zamestnávateľa, telefón), rok školskej dochádzky, fotografia</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lastRenderedPageBreak/>
        <w:t xml:space="preserve">Právny základ spracúvania osobných údajov: </w:t>
      </w:r>
      <w:r>
        <w:rPr>
          <w:rFonts w:ascii="Arial" w:eastAsia="Times New Roman" w:hAnsi="Arial" w:cs="Arial"/>
          <w:color w:val="151515"/>
          <w:sz w:val="20"/>
          <w:szCs w:val="20"/>
        </w:rPr>
        <w:t>Zákon č. 245/2008 Z.z.  o výchove a vzdelávaní (školský zákon) a o zmene a doplnení niektorých zákonov v znení neskorších predpisov, Zákon č. 596/2003 Z.z. o štátnej správe v školstve a školskej samospráve a zmene a o doplnení niektorých zákonov v znení neskorších predpisov, Zákon č. 597/2003 Z.z. o financovaní základných škôl, stredných škôl a školských zariadení, Zákona č. 345/2012 Z. z. o niektorých opatreniach v miestnej štátnej správe a o zmene a doplnení niektorých zákonov, Zákon č. 184/2009 Z. z.Z o odbornom vzdelávaní a príprave a o zmene a doplnení niektorých zákonov, Zákon č. 317/2009Z.z.  o pedagogických zamestnancoch a odborných zamestnancoch a o zmene a doplnení niektorých zákonov v znení neskorších predpisov</w:t>
      </w:r>
      <w:r>
        <w:rPr>
          <w:rFonts w:ascii="Arial" w:eastAsia="Times New Roman" w:hAnsi="Arial" w:cs="Arial"/>
          <w:color w:val="151515"/>
          <w:sz w:val="20"/>
          <w:szCs w:val="20"/>
        </w:rPr>
        <w:t xml:space="preserve">, </w:t>
      </w:r>
      <w:r>
        <w:rPr>
          <w:rFonts w:ascii="Arial" w:eastAsia="Times New Roman" w:hAnsi="Arial" w:cs="Arial"/>
          <w:color w:val="151515"/>
          <w:sz w:val="20"/>
          <w:szCs w:val="20"/>
        </w:rPr>
        <w:t>Zákon 5/2004 Z. z. o službách zamestnanosti a o zmene a doplnení niektorých zákonov</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Zriaďovateľ - 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 Ministerstvo školstva, vedy, výskumu a športu Slovenskej republiky, Dátové centrum rezortu školstva – Rezortný informačný systém, NÚCEM, Štátna školská inšpekcia - Príslušné zákony (Zákon č. 597/2003 Z. z. o financovaní základných škôl, stredných škôl a školských zariadení, Zákon č. 245/2008 Z. z.  o výchove a vzdelávaní (školský zákon) a o zmene a doplnení niektorých zákonov v znení neskorších predpisov, e)Zákon č. 184/2009 Z. z.Z o odbornom vzdelávaní a príprave a o zmene a doplnení niektorých zákonov, Zákon č. 317/2009Z.z.  o pedagogických zamestnancoch a odborných zamestnancoch a o zmene a doplnení niektorých zákonov v znení neskorších predpisov) a subjekty, ktorým osobitný predpis zveruje právomoc rozhodovať o právach a povinnostiach fyzických osôb: súdy, orgány činné v trestnom konaní</w:t>
      </w:r>
    </w:p>
    <w:p w:rsidR="002C233F" w:rsidRDefault="002C233F" w:rsidP="002C233F">
      <w:pPr>
        <w:spacing w:after="0" w:line="255" w:lineRule="atLeast"/>
        <w:jc w:val="both"/>
        <w:textAlignment w:val="baseline"/>
        <w:rPr>
          <w:rFonts w:ascii="Arial" w:hAnsi="Arial" w:cs="Arial"/>
          <w:sz w:val="20"/>
          <w:szCs w:val="20"/>
        </w:rPr>
      </w:pPr>
      <w:r>
        <w:rPr>
          <w:rFonts w:ascii="Arial" w:eastAsia="Times New Roman" w:hAnsi="Arial" w:cs="Arial"/>
          <w:color w:val="151515"/>
          <w:sz w:val="20"/>
          <w:szCs w:val="20"/>
        </w:rPr>
        <w:t xml:space="preserve"> a sprostredkovatelia:</w:t>
      </w:r>
      <w:r>
        <w:rPr>
          <w:rFonts w:ascii="Arial" w:eastAsia="Times New Roman" w:hAnsi="Arial" w:cs="Arial"/>
          <w:sz w:val="20"/>
          <w:szCs w:val="20"/>
        </w:rPr>
        <w:t xml:space="preserve"> </w:t>
      </w:r>
      <w:r>
        <w:rPr>
          <w:rFonts w:ascii="Arial" w:hAnsi="Arial" w:cs="Arial"/>
          <w:sz w:val="20"/>
          <w:szCs w:val="20"/>
        </w:rPr>
        <w:t>Senzio s.r.o., Veľké Uherce 137 958 41 Veľké Uherce, 50178296</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2C233F" w:rsidRDefault="002C233F" w:rsidP="002C233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2C233F"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b/>
                <w:bCs/>
                <w:sz w:val="20"/>
                <w:szCs w:val="20"/>
              </w:rPr>
            </w:pPr>
            <w:r>
              <w:rPr>
                <w:rFonts w:ascii="Arial" w:hAnsi="Arial" w:cs="Arial"/>
                <w:sz w:val="20"/>
                <w:szCs w:val="20"/>
              </w:rPr>
              <w:t>Triedna kniha</w:t>
            </w:r>
          </w:p>
        </w:tc>
        <w:tc>
          <w:tcPr>
            <w:tcW w:w="4678"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color w:val="0070C0"/>
                <w:sz w:val="20"/>
                <w:szCs w:val="20"/>
              </w:rPr>
            </w:pPr>
            <w:r>
              <w:rPr>
                <w:rFonts w:ascii="Arial" w:hAnsi="Arial" w:cs="Arial"/>
                <w:sz w:val="20"/>
                <w:szCs w:val="20"/>
              </w:rPr>
              <w:t>10 rokov</w:t>
            </w:r>
          </w:p>
        </w:tc>
      </w:tr>
      <w:tr w:rsidR="002C233F"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b/>
                <w:bCs/>
                <w:sz w:val="20"/>
                <w:szCs w:val="20"/>
              </w:rPr>
            </w:pPr>
            <w:r>
              <w:rPr>
                <w:rFonts w:ascii="Arial" w:hAnsi="Arial" w:cs="Arial"/>
                <w:sz w:val="20"/>
                <w:szCs w:val="20"/>
              </w:rPr>
              <w:t>Triedna výkaz</w:t>
            </w:r>
          </w:p>
        </w:tc>
        <w:tc>
          <w:tcPr>
            <w:tcW w:w="4678"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color w:val="0070C0"/>
                <w:sz w:val="20"/>
                <w:szCs w:val="20"/>
              </w:rPr>
            </w:pPr>
            <w:r>
              <w:rPr>
                <w:rFonts w:ascii="Arial" w:hAnsi="Arial" w:cs="Arial"/>
                <w:sz w:val="20"/>
                <w:szCs w:val="20"/>
              </w:rPr>
              <w:t>60 rokov od narodenia žiaka</w:t>
            </w:r>
          </w:p>
        </w:tc>
      </w:tr>
      <w:tr w:rsidR="002C233F"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b/>
                <w:bCs/>
                <w:sz w:val="20"/>
                <w:szCs w:val="20"/>
              </w:rPr>
            </w:pPr>
            <w:r>
              <w:rPr>
                <w:rFonts w:ascii="Arial" w:hAnsi="Arial" w:cs="Arial"/>
                <w:sz w:val="20"/>
                <w:szCs w:val="20"/>
              </w:rPr>
              <w:t>Protokol o komisionálnych skúškach</w:t>
            </w:r>
          </w:p>
        </w:tc>
        <w:tc>
          <w:tcPr>
            <w:tcW w:w="4678"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color w:val="0070C0"/>
                <w:sz w:val="20"/>
                <w:szCs w:val="20"/>
              </w:rPr>
            </w:pPr>
            <w:r>
              <w:rPr>
                <w:rFonts w:ascii="Arial" w:hAnsi="Arial" w:cs="Arial"/>
                <w:sz w:val="20"/>
                <w:szCs w:val="20"/>
              </w:rPr>
              <w:t>20 rokov</w:t>
            </w:r>
          </w:p>
        </w:tc>
      </w:tr>
      <w:tr w:rsidR="002C233F"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b/>
                <w:bCs/>
                <w:sz w:val="20"/>
                <w:szCs w:val="20"/>
              </w:rPr>
            </w:pPr>
            <w:r>
              <w:rPr>
                <w:rFonts w:ascii="Arial" w:hAnsi="Arial" w:cs="Arial"/>
                <w:sz w:val="20"/>
                <w:szCs w:val="20"/>
              </w:rPr>
              <w:t>Rozvrh hodín</w:t>
            </w:r>
          </w:p>
        </w:tc>
        <w:tc>
          <w:tcPr>
            <w:tcW w:w="4678"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color w:val="0070C0"/>
                <w:sz w:val="20"/>
                <w:szCs w:val="20"/>
              </w:rPr>
            </w:pPr>
            <w:r>
              <w:rPr>
                <w:rFonts w:ascii="Arial" w:hAnsi="Arial" w:cs="Arial"/>
                <w:sz w:val="20"/>
                <w:szCs w:val="20"/>
              </w:rPr>
              <w:t>5 rokov</w:t>
            </w:r>
          </w:p>
        </w:tc>
      </w:tr>
      <w:tr w:rsidR="002C233F"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b/>
                <w:bCs/>
                <w:sz w:val="20"/>
                <w:szCs w:val="20"/>
              </w:rPr>
            </w:pPr>
            <w:r>
              <w:rPr>
                <w:rFonts w:ascii="Arial" w:hAnsi="Arial" w:cs="Arial"/>
                <w:sz w:val="20"/>
                <w:szCs w:val="20"/>
              </w:rPr>
              <w:t>Učebné plány, učebné osnovy</w:t>
            </w:r>
          </w:p>
        </w:tc>
        <w:tc>
          <w:tcPr>
            <w:tcW w:w="4678"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color w:val="0070C0"/>
                <w:sz w:val="20"/>
                <w:szCs w:val="20"/>
              </w:rPr>
            </w:pPr>
            <w:r>
              <w:rPr>
                <w:rFonts w:ascii="Arial" w:hAnsi="Arial" w:cs="Arial"/>
                <w:sz w:val="20"/>
                <w:szCs w:val="20"/>
              </w:rPr>
              <w:t>10 rokov</w:t>
            </w:r>
          </w:p>
        </w:tc>
      </w:tr>
      <w:tr w:rsidR="002C233F"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b/>
                <w:bCs/>
                <w:sz w:val="20"/>
                <w:szCs w:val="20"/>
              </w:rPr>
            </w:pPr>
            <w:r>
              <w:rPr>
                <w:rFonts w:ascii="Arial" w:hAnsi="Arial" w:cs="Arial"/>
                <w:sz w:val="20"/>
                <w:szCs w:val="20"/>
              </w:rPr>
              <w:t>Neprevzaté vysvedčenia</w:t>
            </w:r>
          </w:p>
        </w:tc>
        <w:tc>
          <w:tcPr>
            <w:tcW w:w="4678"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color w:val="0070C0"/>
                <w:sz w:val="20"/>
                <w:szCs w:val="20"/>
              </w:rPr>
            </w:pPr>
            <w:r>
              <w:rPr>
                <w:rFonts w:ascii="Arial" w:hAnsi="Arial" w:cs="Arial"/>
                <w:sz w:val="20"/>
                <w:szCs w:val="20"/>
              </w:rPr>
              <w:t>5 rokov</w:t>
            </w:r>
          </w:p>
        </w:tc>
      </w:tr>
      <w:tr w:rsidR="002C233F"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b/>
                <w:bCs/>
                <w:sz w:val="20"/>
                <w:szCs w:val="20"/>
              </w:rPr>
            </w:pPr>
            <w:r>
              <w:rPr>
                <w:rFonts w:ascii="Arial" w:hAnsi="Arial" w:cs="Arial"/>
                <w:sz w:val="20"/>
                <w:szCs w:val="20"/>
              </w:rPr>
              <w:t>Písomné práce žiakov</w:t>
            </w:r>
          </w:p>
        </w:tc>
        <w:tc>
          <w:tcPr>
            <w:tcW w:w="4678"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color w:val="0070C0"/>
                <w:sz w:val="20"/>
                <w:szCs w:val="20"/>
              </w:rPr>
            </w:pPr>
            <w:r>
              <w:rPr>
                <w:rFonts w:ascii="Arial" w:hAnsi="Arial" w:cs="Arial"/>
                <w:sz w:val="20"/>
                <w:szCs w:val="20"/>
              </w:rPr>
              <w:t>do konca príslušného šk. roka</w:t>
            </w:r>
          </w:p>
        </w:tc>
      </w:tr>
    </w:tbl>
    <w:p w:rsidR="002C233F" w:rsidRDefault="002C233F" w:rsidP="002C233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2C233F" w:rsidRDefault="002C233F" w:rsidP="00B706E4">
      <w:pPr>
        <w:spacing w:after="0" w:line="255" w:lineRule="atLeast"/>
        <w:jc w:val="both"/>
        <w:textAlignment w:val="baseline"/>
        <w:rPr>
          <w:rFonts w:ascii="Arial" w:eastAsia="Times New Roman" w:hAnsi="Arial" w:cs="Arial"/>
          <w:color w:val="151515"/>
          <w:sz w:val="20"/>
          <w:szCs w:val="20"/>
        </w:rPr>
      </w:pPr>
    </w:p>
    <w:p w:rsidR="002C233F" w:rsidRDefault="002C233F" w:rsidP="00B706E4">
      <w:pPr>
        <w:spacing w:after="0" w:line="255" w:lineRule="atLeast"/>
        <w:jc w:val="both"/>
        <w:textAlignment w:val="baseline"/>
        <w:rPr>
          <w:rFonts w:ascii="Arial" w:eastAsia="Times New Roman" w:hAnsi="Arial" w:cs="Arial"/>
          <w:color w:val="151515"/>
          <w:sz w:val="20"/>
          <w:szCs w:val="20"/>
        </w:rPr>
      </w:pP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Fotografie:</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V rámci činnosti dochádza </w:t>
      </w:r>
      <w:r w:rsidRPr="002C233F">
        <w:rPr>
          <w:rFonts w:ascii="Arial" w:eastAsia="Times New Roman" w:hAnsi="Arial" w:cs="Arial"/>
          <w:sz w:val="20"/>
          <w:szCs w:val="20"/>
        </w:rPr>
        <w:t>ku zverejňovaniu fotografií na</w:t>
      </w:r>
      <w:r w:rsidRPr="002C233F">
        <w:rPr>
          <w:rFonts w:ascii="Arial" w:eastAsia="Times New Roman" w:hAnsi="Arial" w:cs="Arial"/>
          <w:sz w:val="20"/>
          <w:szCs w:val="20"/>
        </w:rPr>
        <w:t xml:space="preserve"> </w:t>
      </w:r>
      <w:r w:rsidRPr="002C233F">
        <w:rPr>
          <w:rFonts w:ascii="Arial" w:eastAsia="Times New Roman" w:hAnsi="Arial" w:cs="Arial"/>
          <w:sz w:val="20"/>
          <w:szCs w:val="20"/>
        </w:rPr>
        <w:t xml:space="preserve">webovej stránke školy, </w:t>
      </w:r>
      <w:r w:rsidRPr="002C233F">
        <w:rPr>
          <w:rFonts w:ascii="Arial" w:eastAsia="Times New Roman" w:hAnsi="Arial" w:cs="Arial"/>
          <w:sz w:val="20"/>
          <w:szCs w:val="20"/>
        </w:rPr>
        <w:t xml:space="preserve">na </w:t>
      </w:r>
      <w:r w:rsidRPr="002C233F">
        <w:rPr>
          <w:rFonts w:ascii="Arial" w:eastAsia="Times New Roman" w:hAnsi="Arial" w:cs="Arial"/>
          <w:sz w:val="20"/>
          <w:szCs w:val="20"/>
        </w:rPr>
        <w:t>facebook</w:t>
      </w:r>
      <w:r w:rsidRPr="002C233F">
        <w:rPr>
          <w:rFonts w:ascii="Arial" w:eastAsia="Times New Roman" w:hAnsi="Arial" w:cs="Arial"/>
          <w:sz w:val="20"/>
          <w:szCs w:val="20"/>
        </w:rPr>
        <w:t>u</w:t>
      </w:r>
      <w:r w:rsidRPr="002C233F">
        <w:rPr>
          <w:rFonts w:ascii="Arial" w:eastAsia="Times New Roman" w:hAnsi="Arial" w:cs="Arial"/>
          <w:sz w:val="20"/>
          <w:szCs w:val="20"/>
        </w:rPr>
        <w:t>, na inom verejne prístupnom mieste v meste</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sidRPr="002C233F">
        <w:rPr>
          <w:rFonts w:ascii="Arial" w:eastAsia="Times New Roman" w:hAnsi="Arial" w:cs="Arial"/>
          <w:color w:val="151515"/>
          <w:sz w:val="20"/>
          <w:szCs w:val="20"/>
        </w:rPr>
        <w:t>Zamestnanci</w:t>
      </w:r>
      <w:r>
        <w:rPr>
          <w:rFonts w:ascii="Arial" w:eastAsia="Times New Roman" w:hAnsi="Arial" w:cs="Arial"/>
          <w:color w:val="151515"/>
          <w:sz w:val="20"/>
          <w:szCs w:val="20"/>
        </w:rPr>
        <w:t xml:space="preserve">, žiaci a účastníci akcií </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fotografia</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súhlas dotknutej osoby</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2C233F" w:rsidRDefault="002C233F" w:rsidP="002C233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2C233F"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b/>
                <w:bCs/>
                <w:sz w:val="20"/>
                <w:szCs w:val="20"/>
              </w:rPr>
            </w:pPr>
            <w:r>
              <w:rPr>
                <w:rFonts w:ascii="Arial" w:hAnsi="Arial" w:cs="Arial"/>
                <w:sz w:val="20"/>
                <w:szCs w:val="20"/>
              </w:rPr>
              <w:t xml:space="preserve">fotografie </w:t>
            </w:r>
          </w:p>
        </w:tc>
        <w:tc>
          <w:tcPr>
            <w:tcW w:w="4678"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color w:val="0070C0"/>
                <w:sz w:val="20"/>
                <w:szCs w:val="20"/>
              </w:rPr>
            </w:pPr>
            <w:r>
              <w:rPr>
                <w:rFonts w:ascii="Arial" w:hAnsi="Arial" w:cs="Arial"/>
                <w:sz w:val="20"/>
                <w:szCs w:val="20"/>
              </w:rPr>
              <w:t xml:space="preserve">po dobu trvania školskej dochádzky </w:t>
            </w:r>
          </w:p>
        </w:tc>
      </w:tr>
    </w:tbl>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r>
        <w:rPr>
          <w:rFonts w:ascii="Arial" w:eastAsia="Times New Roman" w:hAnsi="Arial" w:cs="Arial"/>
          <w:color w:val="151515"/>
          <w:sz w:val="20"/>
          <w:szCs w:val="20"/>
        </w:rPr>
        <w:t xml:space="preserve">. </w:t>
      </w:r>
    </w:p>
    <w:p w:rsidR="002C233F" w:rsidRDefault="002C233F" w:rsidP="00B706E4">
      <w:pPr>
        <w:spacing w:after="0" w:line="255" w:lineRule="atLeast"/>
        <w:jc w:val="both"/>
        <w:textAlignment w:val="baseline"/>
        <w:rPr>
          <w:rFonts w:ascii="Arial" w:eastAsia="Times New Roman" w:hAnsi="Arial" w:cs="Arial"/>
          <w:color w:val="151515"/>
          <w:sz w:val="20"/>
          <w:szCs w:val="20"/>
        </w:rPr>
      </w:pPr>
    </w:p>
    <w:p w:rsidR="002C233F" w:rsidRDefault="002C233F" w:rsidP="00B706E4">
      <w:pPr>
        <w:spacing w:after="0" w:line="255" w:lineRule="atLeast"/>
        <w:jc w:val="both"/>
        <w:textAlignment w:val="baseline"/>
        <w:rPr>
          <w:rFonts w:ascii="Arial" w:eastAsia="Times New Roman" w:hAnsi="Arial" w:cs="Arial"/>
          <w:color w:val="151515"/>
          <w:sz w:val="20"/>
          <w:szCs w:val="20"/>
        </w:rPr>
      </w:pPr>
    </w:p>
    <w:p w:rsidR="002C233F" w:rsidRDefault="002C233F" w:rsidP="002C23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w:t>
      </w:r>
    </w:p>
    <w:p w:rsidR="002C233F" w:rsidRDefault="002C233F" w:rsidP="002C23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rsidR="002C233F" w:rsidRDefault="002C233F" w:rsidP="002C23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rsidR="002C233F" w:rsidRDefault="002C233F" w:rsidP="002C23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hAnsi="Arial" w:cs="Arial"/>
          <w:sz w:val="20"/>
          <w:szCs w:val="20"/>
        </w:rPr>
        <w:t>meno, priezvisko, titul, trvalý/prechodný pobyt, číslo účtu fyzickej osoby, názov banky, číslo občianskeho preukazu, údaje týkajúce sa predmetu zmluvy</w:t>
      </w:r>
    </w:p>
    <w:p w:rsidR="002C233F" w:rsidRDefault="002C233F" w:rsidP="002C233F">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13 ods. 1 písm. b) zákona č. 18/2018 Z.z. o ochrane osobných údajov a o zmene a doplnení niektorých zákonov</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18"/>
          <w:bdr w:val="none" w:sz="0" w:space="0" w:color="auto" w:frame="1"/>
        </w:rPr>
        <w:lastRenderedPageBreak/>
        <w:t>Kategórie príjemcov:</w:t>
      </w:r>
      <w:r>
        <w:rPr>
          <w:rFonts w:ascii="Arial" w:eastAsia="Times New Roman" w:hAnsi="Arial" w:cs="Arial"/>
          <w:color w:val="151515"/>
          <w:sz w:val="20"/>
          <w:szCs w:val="18"/>
        </w:rPr>
        <w:t xml:space="preserve">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2C233F" w:rsidRDefault="002C233F" w:rsidP="002C23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2C233F" w:rsidRDefault="002C233F" w:rsidP="002C233F">
      <w:pPr>
        <w:pStyle w:val="Bezriadkovania"/>
        <w:jc w:val="both"/>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p>
    <w:tbl>
      <w:tblPr>
        <w:tblStyle w:val="Mriekatabuky"/>
        <w:tblW w:w="9322" w:type="dxa"/>
        <w:tblInd w:w="0" w:type="dxa"/>
        <w:tblLook w:val="04A0" w:firstRow="1" w:lastRow="0" w:firstColumn="1" w:lastColumn="0" w:noHBand="0" w:noVBand="1"/>
      </w:tblPr>
      <w:tblGrid>
        <w:gridCol w:w="4644"/>
        <w:gridCol w:w="4678"/>
      </w:tblGrid>
      <w:tr w:rsidR="002C233F"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rsidR="002C233F" w:rsidRDefault="002C233F">
            <w:pPr>
              <w:rPr>
                <w:rFonts w:ascii="Times New Roman" w:hAnsi="Times New Roman"/>
                <w:b/>
                <w:bCs/>
                <w:sz w:val="24"/>
                <w:szCs w:val="24"/>
              </w:rPr>
            </w:pPr>
            <w:r>
              <w:rPr>
                <w:rFonts w:ascii="Times New Roman" w:hAnsi="Times New Roman"/>
              </w:rPr>
              <w:t>zmluvy</w:t>
            </w:r>
          </w:p>
        </w:tc>
        <w:tc>
          <w:tcPr>
            <w:tcW w:w="4678" w:type="dxa"/>
            <w:tcBorders>
              <w:top w:val="single" w:sz="4" w:space="0" w:color="auto"/>
              <w:left w:val="single" w:sz="4" w:space="0" w:color="auto"/>
              <w:bottom w:val="single" w:sz="4" w:space="0" w:color="auto"/>
              <w:right w:val="single" w:sz="4" w:space="0" w:color="auto"/>
            </w:tcBorders>
            <w:hideMark/>
          </w:tcPr>
          <w:p w:rsidR="002C233F" w:rsidRDefault="002C233F">
            <w:pPr>
              <w:rPr>
                <w:rFonts w:ascii="Times New Roman" w:hAnsi="Times New Roman"/>
                <w:color w:val="0070C0"/>
                <w:sz w:val="24"/>
                <w:szCs w:val="24"/>
              </w:rPr>
            </w:pPr>
            <w:r>
              <w:rPr>
                <w:rFonts w:ascii="Times New Roman" w:hAnsi="Times New Roman"/>
              </w:rPr>
              <w:t>10 rokov</w:t>
            </w:r>
          </w:p>
        </w:tc>
      </w:tr>
    </w:tbl>
    <w:p w:rsidR="002C233F" w:rsidRDefault="002C233F" w:rsidP="002C233F">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2C233F" w:rsidRDefault="002C233F" w:rsidP="002C23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zmluvnou požiadavkou pre naplnenie účelu ich spracúvania.</w:t>
      </w:r>
    </w:p>
    <w:p w:rsidR="002C233F" w:rsidRDefault="002C233F" w:rsidP="00B706E4">
      <w:pPr>
        <w:spacing w:after="0" w:line="255" w:lineRule="atLeast"/>
        <w:jc w:val="both"/>
        <w:textAlignment w:val="baseline"/>
        <w:rPr>
          <w:rFonts w:ascii="Arial" w:eastAsia="Times New Roman" w:hAnsi="Arial" w:cs="Arial"/>
          <w:color w:val="151515"/>
          <w:sz w:val="20"/>
          <w:szCs w:val="20"/>
        </w:rPr>
      </w:pPr>
    </w:p>
    <w:p w:rsidR="00EA1EE3" w:rsidRDefault="00EA1EE3" w:rsidP="00B706E4">
      <w:pPr>
        <w:spacing w:after="0" w:line="255" w:lineRule="atLeast"/>
        <w:jc w:val="both"/>
        <w:textAlignment w:val="baseline"/>
        <w:rPr>
          <w:rFonts w:ascii="Arial" w:eastAsia="Times New Roman" w:hAnsi="Arial" w:cs="Arial"/>
          <w:color w:val="151515"/>
          <w:sz w:val="20"/>
          <w:szCs w:val="20"/>
        </w:rPr>
      </w:pP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prianí a sťažností:</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vybavovaní sťažností podľa zákona č. 9/2010 Z.z o sťažnostiach v znení zákona č. 289/2012 Z.z., vybavovanie prianí</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sťažovateľ, fyzické osoby – zástupca sťažovateľa, iné fyzické osoby – ktorých osobné údaje sú nevyhnutné na vybavovanie sťažností</w:t>
      </w:r>
    </w:p>
    <w:p w:rsidR="00EA1EE3" w:rsidRDefault="00EA1EE3" w:rsidP="00EA1EE3">
      <w:pPr>
        <w:spacing w:after="0" w:line="255" w:lineRule="atLeast"/>
        <w:jc w:val="both"/>
        <w:textAlignment w:val="baseline"/>
        <w:rPr>
          <w:rFonts w:ascii="Arial" w:hAnsi="Arial" w:cs="Arial"/>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a adresa trvalého a prechodného pobytu sťažovateľa, adresa sťažovateľa na doručovanie v elektronickej forme, telefónne číslo, ďalšie osobné údaje zistené alebo predložené v priebehu vybavovania sťažnosti</w:t>
      </w:r>
    </w:p>
    <w:p w:rsidR="00EA1EE3" w:rsidRDefault="00EA1EE3" w:rsidP="00EA1EE3">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Zákona č. 9/2010 Z.z o sťažnostiach v znení zákona č. 289/2012 Z.z., vybavovanie prianí</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Sťažovateľ a iné osoby, ktorých sa sťažnosť týka, orgány verejnej správy a iné osoby v rámci poskytovania súčinnosti podľa príslušných právnych predpisov, subjekty, ktorým osobitný predpis zveruje právomoc rozhodovať o právach a povinnostiach fyzických osôb: súdy, orgány činné v trestnom konaní</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EA1EE3" w:rsidRDefault="00EA1EE3" w:rsidP="00EA1EE3">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EA1EE3" w:rsidTr="00EA1EE3">
        <w:trPr>
          <w:trHeight w:val="20"/>
        </w:trPr>
        <w:tc>
          <w:tcPr>
            <w:tcW w:w="4644" w:type="dxa"/>
            <w:tcBorders>
              <w:top w:val="single" w:sz="4" w:space="0" w:color="auto"/>
              <w:left w:val="single" w:sz="4" w:space="0" w:color="auto"/>
              <w:bottom w:val="single" w:sz="4" w:space="0" w:color="auto"/>
              <w:right w:val="single" w:sz="4" w:space="0" w:color="auto"/>
            </w:tcBorders>
            <w:hideMark/>
          </w:tcPr>
          <w:p w:rsidR="00EA1EE3" w:rsidRDefault="00EA1EE3">
            <w:pPr>
              <w:rPr>
                <w:rFonts w:ascii="Arial" w:hAnsi="Arial" w:cs="Arial"/>
                <w:b/>
                <w:bCs/>
                <w:sz w:val="20"/>
                <w:szCs w:val="20"/>
              </w:rPr>
            </w:pPr>
            <w:r>
              <w:rPr>
                <w:rFonts w:ascii="Arial" w:hAnsi="Arial" w:cs="Arial"/>
                <w:sz w:val="20"/>
                <w:szCs w:val="20"/>
              </w:rPr>
              <w:t>Sťažnosti</w:t>
            </w:r>
          </w:p>
        </w:tc>
        <w:tc>
          <w:tcPr>
            <w:tcW w:w="4678" w:type="dxa"/>
            <w:tcBorders>
              <w:top w:val="single" w:sz="4" w:space="0" w:color="auto"/>
              <w:left w:val="single" w:sz="4" w:space="0" w:color="auto"/>
              <w:bottom w:val="single" w:sz="4" w:space="0" w:color="auto"/>
              <w:right w:val="single" w:sz="4" w:space="0" w:color="auto"/>
            </w:tcBorders>
            <w:hideMark/>
          </w:tcPr>
          <w:p w:rsidR="00EA1EE3" w:rsidRDefault="00EA1EE3">
            <w:pPr>
              <w:rPr>
                <w:rFonts w:ascii="Arial" w:hAnsi="Arial" w:cs="Arial"/>
                <w:color w:val="0070C0"/>
                <w:sz w:val="20"/>
                <w:szCs w:val="20"/>
              </w:rPr>
            </w:pPr>
            <w:r>
              <w:rPr>
                <w:rFonts w:ascii="Arial" w:hAnsi="Arial" w:cs="Arial"/>
                <w:sz w:val="20"/>
                <w:szCs w:val="20"/>
              </w:rPr>
              <w:t>10 rokov</w:t>
            </w:r>
          </w:p>
        </w:tc>
      </w:tr>
    </w:tbl>
    <w:p w:rsidR="00EA1EE3" w:rsidRDefault="00EA1EE3" w:rsidP="00EA1EE3">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2C233F" w:rsidRDefault="002C233F" w:rsidP="00EA1EE3">
      <w:pPr>
        <w:spacing w:after="0" w:line="255" w:lineRule="atLeast"/>
        <w:jc w:val="both"/>
        <w:textAlignment w:val="baseline"/>
        <w:rPr>
          <w:rFonts w:ascii="Arial" w:eastAsia="Times New Roman" w:hAnsi="Arial" w:cs="Arial"/>
          <w:color w:val="151515"/>
          <w:sz w:val="20"/>
          <w:szCs w:val="20"/>
        </w:rPr>
      </w:pPr>
    </w:p>
    <w:p w:rsidR="002C233F" w:rsidRDefault="002C233F" w:rsidP="00EA1EE3">
      <w:pPr>
        <w:spacing w:after="0" w:line="255" w:lineRule="atLeast"/>
        <w:jc w:val="both"/>
        <w:textAlignment w:val="baseline"/>
        <w:rPr>
          <w:rFonts w:ascii="Arial" w:eastAsia="Times New Roman" w:hAnsi="Arial" w:cs="Arial"/>
          <w:color w:val="151515"/>
          <w:sz w:val="20"/>
          <w:szCs w:val="20"/>
        </w:rPr>
      </w:pPr>
    </w:p>
    <w:p w:rsidR="002C233F" w:rsidRDefault="002C233F" w:rsidP="002C233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spracúvania osobných údajov v evidencii uchádzačov o zamestnanie:</w:t>
      </w:r>
    </w:p>
    <w:p w:rsidR="002C233F" w:rsidRDefault="002C233F" w:rsidP="002C233F">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V rámci činnosti dochádza ku spracúvaniu osobných údajov pri evidencii uchádzačov o zamestnanie</w:t>
      </w:r>
    </w:p>
    <w:p w:rsidR="002C233F" w:rsidRDefault="002C233F" w:rsidP="002C233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bCs/>
          <w:color w:val="151515"/>
          <w:sz w:val="20"/>
          <w:szCs w:val="20"/>
          <w:bdr w:val="none" w:sz="0" w:space="0" w:color="auto" w:frame="1"/>
        </w:rPr>
        <w:t>Fyzické osoby – uchádzači o zamestnanie</w:t>
      </w:r>
    </w:p>
    <w:p w:rsidR="002C233F" w:rsidRDefault="002C233F" w:rsidP="002C233F">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Zoznam osobných údajov: </w:t>
      </w:r>
      <w:r>
        <w:rPr>
          <w:rFonts w:ascii="Arial" w:hAnsi="Arial" w:cs="Arial"/>
          <w:sz w:val="20"/>
          <w:szCs w:val="20"/>
        </w:rPr>
        <w:t>meno, priezvisko, titul, trvalý pobyt, prechodný pobyt, dátum narodenia, telefónne číslo, vzdelanie, prax, e-mailová adresa, ďalšie údaje v rozsahu životopisu, motivačného listu a žiadosti o zamestnanie</w:t>
      </w:r>
    </w:p>
    <w:p w:rsidR="002C233F" w:rsidRDefault="002C233F" w:rsidP="002C233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Súhlas dotknutej osoby</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2C233F" w:rsidRDefault="002C233F" w:rsidP="002C233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2C233F"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b/>
                <w:bCs/>
                <w:sz w:val="20"/>
                <w:szCs w:val="20"/>
              </w:rPr>
            </w:pPr>
            <w:r>
              <w:rPr>
                <w:rFonts w:ascii="Arial" w:hAnsi="Arial" w:cs="Arial"/>
                <w:sz w:val="20"/>
                <w:szCs w:val="20"/>
              </w:rPr>
              <w:t xml:space="preserve">životopisy </w:t>
            </w:r>
          </w:p>
        </w:tc>
        <w:tc>
          <w:tcPr>
            <w:tcW w:w="4678"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color w:val="0070C0"/>
                <w:sz w:val="20"/>
                <w:szCs w:val="20"/>
              </w:rPr>
            </w:pPr>
            <w:r>
              <w:rPr>
                <w:rFonts w:ascii="Arial" w:hAnsi="Arial" w:cs="Arial"/>
                <w:sz w:val="20"/>
                <w:szCs w:val="20"/>
              </w:rPr>
              <w:t xml:space="preserve">1 rok </w:t>
            </w:r>
          </w:p>
        </w:tc>
      </w:tr>
    </w:tbl>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r>
        <w:rPr>
          <w:rFonts w:ascii="Arial" w:eastAsia="Times New Roman" w:hAnsi="Arial" w:cs="Arial"/>
          <w:color w:val="151515"/>
          <w:sz w:val="20"/>
          <w:szCs w:val="20"/>
        </w:rPr>
        <w:t xml:space="preserve">. </w:t>
      </w:r>
    </w:p>
    <w:p w:rsidR="002C233F" w:rsidRDefault="002C233F" w:rsidP="00EA1EE3">
      <w:pPr>
        <w:spacing w:after="0" w:line="255" w:lineRule="atLeast"/>
        <w:jc w:val="both"/>
        <w:textAlignment w:val="baseline"/>
        <w:rPr>
          <w:rFonts w:ascii="Arial" w:eastAsia="Times New Roman" w:hAnsi="Arial" w:cs="Arial"/>
          <w:color w:val="151515"/>
          <w:sz w:val="20"/>
          <w:szCs w:val="20"/>
        </w:rPr>
      </w:pPr>
    </w:p>
    <w:p w:rsidR="00EA1EE3" w:rsidRDefault="00EA1EE3" w:rsidP="00EA1EE3">
      <w:pPr>
        <w:spacing w:after="0" w:line="255" w:lineRule="atLeast"/>
        <w:jc w:val="both"/>
        <w:textAlignment w:val="baseline"/>
        <w:rPr>
          <w:rFonts w:ascii="Arial" w:eastAsia="Times New Roman" w:hAnsi="Arial" w:cs="Arial"/>
          <w:color w:val="151515"/>
          <w:sz w:val="20"/>
          <w:szCs w:val="20"/>
        </w:rPr>
      </w:pPr>
    </w:p>
    <w:p w:rsidR="00EA1EE3" w:rsidRDefault="00EA1EE3" w:rsidP="00EA1EE3">
      <w:pPr>
        <w:pStyle w:val="Bezriadkovania"/>
        <w:jc w:val="both"/>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spracovania osobných údajov v kamerovom informačnom systéme:</w:t>
      </w:r>
    </w:p>
    <w:p w:rsidR="00EA1EE3" w:rsidRDefault="00EA1EE3" w:rsidP="00EA1EE3">
      <w:pPr>
        <w:pStyle w:val="Bezriadkovania"/>
        <w:jc w:val="both"/>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V rámci činností dochádza k spracovaniu osobných údajov za účelom ochrany verejného poriadku a bezpečnosti, odhaľovania kriminality, ochrany zdravia a majetku</w:t>
      </w:r>
    </w:p>
    <w:p w:rsidR="00EA1EE3" w:rsidRDefault="00EA1EE3" w:rsidP="00EA1EE3">
      <w:pPr>
        <w:pStyle w:val="Bezriadkovania"/>
        <w:jc w:val="both"/>
        <w:rPr>
          <w:rFonts w:ascii="Arial" w:hAnsi="Arial" w:cs="Arial"/>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hAnsi="Arial" w:cs="Arial"/>
          <w:sz w:val="20"/>
          <w:szCs w:val="20"/>
        </w:rPr>
        <w:t>osoby nachádzajúce sa v priestore monitorovanom kamerovým systémom</w:t>
      </w:r>
    </w:p>
    <w:p w:rsidR="00EA1EE3" w:rsidRDefault="00EA1EE3" w:rsidP="00EA1EE3">
      <w:pPr>
        <w:pStyle w:val="Bezriadkovania"/>
        <w:jc w:val="both"/>
        <w:rPr>
          <w:rFonts w:ascii="Arial" w:hAnsi="Arial" w:cs="Arial"/>
          <w:sz w:val="20"/>
          <w:szCs w:val="20"/>
        </w:rPr>
      </w:pPr>
      <w:r>
        <w:rPr>
          <w:rFonts w:ascii="Arial" w:hAnsi="Arial" w:cs="Arial"/>
          <w:b/>
          <w:sz w:val="20"/>
          <w:szCs w:val="20"/>
        </w:rPr>
        <w:t>Zoznam osobných údajov:</w:t>
      </w:r>
      <w:r>
        <w:rPr>
          <w:rFonts w:ascii="Arial" w:hAnsi="Arial" w:cs="Arial"/>
          <w:sz w:val="20"/>
          <w:szCs w:val="20"/>
        </w:rPr>
        <w:t xml:space="preserve"> </w:t>
      </w:r>
    </w:p>
    <w:p w:rsidR="00EA1EE3" w:rsidRDefault="00EA1EE3" w:rsidP="00EA1EE3">
      <w:pPr>
        <w:pStyle w:val="Bezriadkovania"/>
        <w:jc w:val="both"/>
        <w:rPr>
          <w:rFonts w:ascii="Arial" w:hAnsi="Arial" w:cs="Arial"/>
          <w:sz w:val="20"/>
          <w:szCs w:val="20"/>
        </w:rPr>
      </w:pPr>
      <w:r>
        <w:rPr>
          <w:rFonts w:ascii="Arial" w:hAnsi="Arial" w:cs="Arial"/>
          <w:b/>
          <w:sz w:val="20"/>
          <w:szCs w:val="20"/>
        </w:rPr>
        <w:t xml:space="preserve">Právny základ spracovania osobných údajov: </w:t>
      </w:r>
      <w:r>
        <w:rPr>
          <w:rFonts w:ascii="Arial" w:hAnsi="Arial" w:cs="Arial"/>
          <w:sz w:val="20"/>
          <w:szCs w:val="20"/>
        </w:rPr>
        <w:t>Oprávnený záujem prevádzkovateľa</w:t>
      </w:r>
    </w:p>
    <w:p w:rsidR="00EA1EE3" w:rsidRDefault="00EA1EE3" w:rsidP="00EA1EE3">
      <w:pPr>
        <w:spacing w:after="0" w:line="255" w:lineRule="atLeast"/>
        <w:jc w:val="both"/>
        <w:textAlignment w:val="baseline"/>
        <w:rPr>
          <w:rFonts w:ascii="Arial" w:hAnsi="Arial" w:cs="Arial"/>
          <w:color w:val="000000"/>
          <w:sz w:val="20"/>
          <w:szCs w:val="20"/>
          <w:shd w:val="clear" w:color="auto" w:fill="FFFFFF"/>
        </w:rPr>
      </w:pPr>
      <w:r>
        <w:rPr>
          <w:rFonts w:ascii="Arial" w:hAnsi="Arial" w:cs="Arial"/>
          <w:b/>
          <w:sz w:val="20"/>
          <w:szCs w:val="20"/>
        </w:rPr>
        <w:t xml:space="preserve">Kategórie príjemcov: </w:t>
      </w:r>
      <w:r>
        <w:rPr>
          <w:rFonts w:ascii="Arial" w:hAnsi="Arial" w:cs="Arial"/>
          <w:color w:val="000000"/>
          <w:sz w:val="20"/>
          <w:szCs w:val="20"/>
          <w:shd w:val="clear" w:color="auto" w:fill="FFFFFF"/>
        </w:rPr>
        <w:t>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mimosporového poriadku a Správneho súdneho poriadku a o zmene a doplnení niektorých zákonov, Oprávnený orgán štátu - spracúvanie je nevyhnutné na splnenie zákonnej povinnosti prevádzkovateľa a to v zmysle Všeobecného nariadenia o ochrane údajov</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lastRenderedPageBreak/>
        <w:t>Prenos osobných údajov do tretích krajín sa nerealizuje</w:t>
      </w:r>
      <w:r>
        <w:rPr>
          <w:rFonts w:ascii="Arial" w:eastAsia="Times New Roman" w:hAnsi="Arial" w:cs="Arial"/>
          <w:color w:val="151515"/>
          <w:sz w:val="20"/>
          <w:szCs w:val="20"/>
        </w:rPr>
        <w:t>.</w:t>
      </w:r>
    </w:p>
    <w:p w:rsidR="00EA1EE3" w:rsidRDefault="00EA1EE3" w:rsidP="00EA1EE3">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EA1EE3" w:rsidTr="00EA1EE3">
        <w:trPr>
          <w:trHeight w:val="20"/>
        </w:trPr>
        <w:tc>
          <w:tcPr>
            <w:tcW w:w="4644" w:type="dxa"/>
            <w:tcBorders>
              <w:top w:val="single" w:sz="4" w:space="0" w:color="auto"/>
              <w:left w:val="single" w:sz="4" w:space="0" w:color="auto"/>
              <w:bottom w:val="single" w:sz="4" w:space="0" w:color="auto"/>
              <w:right w:val="single" w:sz="4" w:space="0" w:color="auto"/>
            </w:tcBorders>
            <w:hideMark/>
          </w:tcPr>
          <w:p w:rsidR="00EA1EE3" w:rsidRDefault="00EA1EE3">
            <w:pPr>
              <w:rPr>
                <w:rFonts w:ascii="Arial" w:hAnsi="Arial" w:cs="Arial"/>
                <w:b/>
                <w:bCs/>
                <w:sz w:val="20"/>
                <w:szCs w:val="20"/>
              </w:rPr>
            </w:pPr>
            <w:r>
              <w:rPr>
                <w:rFonts w:ascii="Arial" w:hAnsi="Arial" w:cs="Arial"/>
                <w:sz w:val="20"/>
                <w:szCs w:val="20"/>
              </w:rPr>
              <w:t xml:space="preserve">kamerový záznam </w:t>
            </w:r>
          </w:p>
        </w:tc>
        <w:tc>
          <w:tcPr>
            <w:tcW w:w="4678" w:type="dxa"/>
            <w:tcBorders>
              <w:top w:val="single" w:sz="4" w:space="0" w:color="auto"/>
              <w:left w:val="single" w:sz="4" w:space="0" w:color="auto"/>
              <w:bottom w:val="single" w:sz="4" w:space="0" w:color="auto"/>
              <w:right w:val="single" w:sz="4" w:space="0" w:color="auto"/>
            </w:tcBorders>
            <w:hideMark/>
          </w:tcPr>
          <w:p w:rsidR="00EA1EE3" w:rsidRDefault="00EA1EE3">
            <w:pPr>
              <w:rPr>
                <w:rFonts w:ascii="Arial" w:hAnsi="Arial" w:cs="Arial"/>
                <w:color w:val="0070C0"/>
                <w:sz w:val="20"/>
                <w:szCs w:val="20"/>
              </w:rPr>
            </w:pPr>
            <w:r>
              <w:rPr>
                <w:rFonts w:ascii="Arial" w:hAnsi="Arial" w:cs="Arial"/>
                <w:sz w:val="20"/>
                <w:szCs w:val="20"/>
              </w:rPr>
              <w:t xml:space="preserve">15 dní </w:t>
            </w:r>
          </w:p>
        </w:tc>
      </w:tr>
    </w:tbl>
    <w:p w:rsidR="00EA1EE3" w:rsidRDefault="00EA1EE3" w:rsidP="00EA1EE3">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EA1EE3" w:rsidRDefault="00EA1EE3" w:rsidP="00EA1EE3">
      <w:pPr>
        <w:spacing w:after="0" w:line="255" w:lineRule="atLeast"/>
        <w:jc w:val="both"/>
        <w:textAlignment w:val="baseline"/>
        <w:rPr>
          <w:rFonts w:ascii="Arial" w:eastAsia="Times New Roman" w:hAnsi="Arial" w:cs="Arial"/>
          <w:color w:val="151515"/>
          <w:sz w:val="20"/>
          <w:szCs w:val="20"/>
        </w:rPr>
      </w:pPr>
    </w:p>
    <w:p w:rsidR="00EA1EE3" w:rsidRDefault="00EA1EE3" w:rsidP="00EA1EE3">
      <w:pPr>
        <w:spacing w:after="0" w:line="255" w:lineRule="atLeast"/>
        <w:jc w:val="both"/>
        <w:textAlignment w:val="baseline"/>
        <w:rPr>
          <w:rFonts w:ascii="Arial" w:eastAsia="Times New Roman" w:hAnsi="Arial" w:cs="Arial"/>
          <w:b/>
          <w:bCs/>
          <w:color w:val="151515"/>
          <w:sz w:val="20"/>
          <w:szCs w:val="20"/>
          <w:bdr w:val="none" w:sz="0" w:space="0" w:color="auto" w:frame="1"/>
        </w:rPr>
      </w:pP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Infozákon:</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fyzických osôb, ktoré požiadali sprístupnenie informácií</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ktoré požiadali o sprístupnenie</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titul, meno, priezvisko, bydlisko, telefónne číslo, e-mail, podľa § 20 zákona 211/2000 Z.z. o slobodnom prístupe k informáciám</w:t>
      </w:r>
    </w:p>
    <w:p w:rsidR="00EA1EE3" w:rsidRDefault="00EA1EE3" w:rsidP="00EA1EE3">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211/2000 Z.z. o slobodnom prístupe k informáciám</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EA1EE3" w:rsidRDefault="00EA1EE3" w:rsidP="00EA1EE3">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EA1EE3" w:rsidTr="00EA1EE3">
        <w:trPr>
          <w:trHeight w:val="20"/>
        </w:trPr>
        <w:tc>
          <w:tcPr>
            <w:tcW w:w="4644" w:type="dxa"/>
            <w:tcBorders>
              <w:top w:val="single" w:sz="4" w:space="0" w:color="auto"/>
              <w:left w:val="single" w:sz="4" w:space="0" w:color="auto"/>
              <w:bottom w:val="single" w:sz="4" w:space="0" w:color="auto"/>
              <w:right w:val="single" w:sz="4" w:space="0" w:color="auto"/>
            </w:tcBorders>
            <w:hideMark/>
          </w:tcPr>
          <w:p w:rsidR="00EA1EE3" w:rsidRDefault="00EA1EE3">
            <w:pPr>
              <w:rPr>
                <w:rFonts w:ascii="Arial" w:hAnsi="Arial" w:cs="Arial"/>
                <w:b/>
                <w:bCs/>
                <w:sz w:val="20"/>
                <w:szCs w:val="20"/>
              </w:rPr>
            </w:pPr>
            <w:r>
              <w:rPr>
                <w:rFonts w:ascii="Arial" w:hAnsi="Arial" w:cs="Arial"/>
                <w:sz w:val="20"/>
                <w:szCs w:val="20"/>
              </w:rPr>
              <w:t>Žiadosti</w:t>
            </w:r>
          </w:p>
        </w:tc>
        <w:tc>
          <w:tcPr>
            <w:tcW w:w="4678" w:type="dxa"/>
            <w:tcBorders>
              <w:top w:val="single" w:sz="4" w:space="0" w:color="auto"/>
              <w:left w:val="single" w:sz="4" w:space="0" w:color="auto"/>
              <w:bottom w:val="single" w:sz="4" w:space="0" w:color="auto"/>
              <w:right w:val="single" w:sz="4" w:space="0" w:color="auto"/>
            </w:tcBorders>
            <w:hideMark/>
          </w:tcPr>
          <w:p w:rsidR="00EA1EE3" w:rsidRDefault="00EA1EE3">
            <w:pPr>
              <w:rPr>
                <w:rFonts w:ascii="Arial" w:hAnsi="Arial" w:cs="Arial"/>
                <w:color w:val="0070C0"/>
                <w:sz w:val="20"/>
                <w:szCs w:val="20"/>
              </w:rPr>
            </w:pPr>
            <w:r>
              <w:rPr>
                <w:rFonts w:ascii="Arial" w:hAnsi="Arial" w:cs="Arial"/>
                <w:sz w:val="20"/>
                <w:szCs w:val="20"/>
              </w:rPr>
              <w:t>5 rokov</w:t>
            </w:r>
          </w:p>
        </w:tc>
      </w:tr>
    </w:tbl>
    <w:p w:rsidR="00EA1EE3" w:rsidRDefault="00EA1EE3" w:rsidP="00EA1EE3">
      <w:pPr>
        <w:spacing w:after="0" w:line="255" w:lineRule="atLeast"/>
        <w:jc w:val="both"/>
        <w:textAlignment w:val="baseline"/>
        <w:rPr>
          <w:rFonts w:ascii="Arial" w:eastAsia="Times New Roman" w:hAnsi="Arial" w:cs="Arial"/>
          <w:i/>
          <w:color w:val="151515"/>
          <w:sz w:val="20"/>
          <w:szCs w:val="20"/>
        </w:rPr>
      </w:pPr>
      <w:r>
        <w:rPr>
          <w:rFonts w:ascii="Arial" w:eastAsia="Times New Roman" w:hAnsi="Arial" w:cs="Arial"/>
          <w:b/>
          <w:bCs/>
          <w:i/>
          <w:color w:val="151515"/>
          <w:sz w:val="20"/>
          <w:szCs w:val="20"/>
          <w:bdr w:val="none" w:sz="0" w:space="0" w:color="auto" w:frame="1"/>
        </w:rPr>
        <w:t>Automatizované rozhodovanie vrátane profilovania sa neuskutočňuje.</w:t>
      </w:r>
    </w:p>
    <w:p w:rsidR="00EA1EE3" w:rsidRDefault="00EA1EE3" w:rsidP="00EA1EE3">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i/>
          <w:color w:val="151515"/>
          <w:sz w:val="20"/>
          <w:szCs w:val="20"/>
        </w:rPr>
        <w:t>z dôvodu dodržiavania zásady minimalizácie sú všetky</w:t>
      </w:r>
      <w:r>
        <w:rPr>
          <w:rFonts w:ascii="Arial" w:eastAsia="Times New Roman" w:hAnsi="Arial" w:cs="Arial"/>
          <w:color w:val="151515"/>
          <w:sz w:val="20"/>
          <w:szCs w:val="20"/>
        </w:rPr>
        <w:t xml:space="preserve"> Vami poskytnuté osobné údaje nevyhnutnou zákonnou požiadavkou pre naplnenie účelu ich spracúvania.</w:t>
      </w:r>
    </w:p>
    <w:p w:rsidR="002C233F" w:rsidRDefault="002C233F" w:rsidP="00EA1EE3">
      <w:pPr>
        <w:spacing w:after="0" w:line="255" w:lineRule="atLeast"/>
        <w:jc w:val="both"/>
        <w:textAlignment w:val="baseline"/>
        <w:rPr>
          <w:rFonts w:ascii="Arial" w:eastAsia="Times New Roman" w:hAnsi="Arial" w:cs="Arial"/>
          <w:color w:val="151515"/>
          <w:sz w:val="20"/>
          <w:szCs w:val="20"/>
        </w:rPr>
      </w:pPr>
    </w:p>
    <w:p w:rsidR="002C233F" w:rsidRDefault="002C233F" w:rsidP="00EA1EE3">
      <w:pPr>
        <w:spacing w:after="0" w:line="255" w:lineRule="atLeast"/>
        <w:jc w:val="both"/>
        <w:textAlignment w:val="baseline"/>
        <w:rPr>
          <w:rFonts w:ascii="Arial" w:eastAsia="Times New Roman" w:hAnsi="Arial" w:cs="Arial"/>
          <w:color w:val="151515"/>
          <w:sz w:val="20"/>
          <w:szCs w:val="20"/>
        </w:rPr>
      </w:pPr>
    </w:p>
    <w:p w:rsidR="002C233F" w:rsidRDefault="002C233F" w:rsidP="002C233F">
      <w:pPr>
        <w:pStyle w:val="Bezriadkovania"/>
        <w:jc w:val="both"/>
        <w:rPr>
          <w:rFonts w:ascii="Arial" w:eastAsia="Times New Roman" w:hAnsi="Arial" w:cs="Arial"/>
          <w:b/>
          <w:bCs/>
          <w:sz w:val="20"/>
          <w:szCs w:val="20"/>
          <w:bdr w:val="none" w:sz="0" w:space="0" w:color="auto" w:frame="1"/>
        </w:rPr>
      </w:pPr>
      <w:r>
        <w:rPr>
          <w:rFonts w:ascii="Arial" w:eastAsia="Times New Roman" w:hAnsi="Arial" w:cs="Arial"/>
          <w:b/>
          <w:bCs/>
          <w:sz w:val="20"/>
          <w:szCs w:val="20"/>
          <w:bdr w:val="none" w:sz="0" w:space="0" w:color="auto" w:frame="1"/>
        </w:rPr>
        <w:t>Účel spracúvania osobných údajov v oznamovaní protispoločenskej činnosti:</w:t>
      </w:r>
    </w:p>
    <w:p w:rsidR="002C233F" w:rsidRDefault="002C233F" w:rsidP="002C233F">
      <w:pPr>
        <w:pStyle w:val="Bezriadkovania"/>
        <w:jc w:val="both"/>
        <w:rPr>
          <w:rFonts w:ascii="Arial" w:hAnsi="Arial" w:cs="Arial"/>
          <w:sz w:val="20"/>
          <w:szCs w:val="20"/>
        </w:rPr>
      </w:pPr>
      <w:r>
        <w:rPr>
          <w:rFonts w:ascii="Arial" w:eastAsia="Times New Roman" w:hAnsi="Arial" w:cs="Arial"/>
          <w:bCs/>
          <w:sz w:val="20"/>
          <w:szCs w:val="20"/>
          <w:bdr w:val="none" w:sz="0" w:space="0" w:color="auto" w:frame="1"/>
        </w:rPr>
        <w:t>V rámci činnosti dochádza k spracúvaniu osobných údajov za účelom</w:t>
      </w:r>
      <w:r>
        <w:rPr>
          <w:rFonts w:ascii="Arial" w:eastAsia="Times New Roman" w:hAnsi="Arial" w:cs="Arial"/>
          <w:b/>
          <w:bCs/>
          <w:sz w:val="20"/>
          <w:szCs w:val="20"/>
          <w:bdr w:val="none" w:sz="0" w:space="0" w:color="auto" w:frame="1"/>
        </w:rPr>
        <w:t xml:space="preserve"> </w:t>
      </w:r>
      <w:r>
        <w:rPr>
          <w:rFonts w:ascii="Arial" w:hAnsi="Arial" w:cs="Arial"/>
          <w:sz w:val="20"/>
          <w:szCs w:val="20"/>
        </w:rPr>
        <w:t xml:space="preserve">vedenia agendy potrebnej k splneniu zákonnej povinnosti prevádzkovateľa pri prešetrovaní podnetov podaných k prešetreniu protispoločenskej činnosti. </w:t>
      </w:r>
    </w:p>
    <w:p w:rsidR="002C233F" w:rsidRDefault="002C233F" w:rsidP="002C233F">
      <w:pPr>
        <w:pStyle w:val="Bezriadkovania"/>
        <w:jc w:val="both"/>
        <w:rPr>
          <w:rFonts w:ascii="Arial" w:hAnsi="Arial" w:cs="Arial"/>
          <w:sz w:val="20"/>
          <w:szCs w:val="20"/>
        </w:rPr>
      </w:pPr>
      <w:r>
        <w:rPr>
          <w:rFonts w:ascii="Arial" w:hAnsi="Arial" w:cs="Arial"/>
          <w:b/>
          <w:sz w:val="20"/>
          <w:szCs w:val="20"/>
        </w:rPr>
        <w:t xml:space="preserve">Okruh dotknutých osôb: </w:t>
      </w:r>
      <w:r>
        <w:rPr>
          <w:rFonts w:ascii="Arial" w:hAnsi="Arial" w:cs="Arial"/>
          <w:sz w:val="20"/>
          <w:szCs w:val="20"/>
        </w:rPr>
        <w:t xml:space="preserve"> fyzické osoby, ktoré podali oznámenie</w:t>
      </w:r>
    </w:p>
    <w:p w:rsidR="002C233F" w:rsidRDefault="002C233F" w:rsidP="002C233F">
      <w:pPr>
        <w:pStyle w:val="Bezriadkovania"/>
        <w:jc w:val="both"/>
        <w:rPr>
          <w:rFonts w:ascii="Arial" w:hAnsi="Arial" w:cs="Arial"/>
          <w:sz w:val="20"/>
          <w:szCs w:val="20"/>
        </w:rPr>
      </w:pPr>
      <w:r>
        <w:rPr>
          <w:rFonts w:ascii="Arial" w:hAnsi="Arial" w:cs="Arial"/>
          <w:b/>
          <w:sz w:val="20"/>
          <w:szCs w:val="20"/>
        </w:rPr>
        <w:t xml:space="preserve">Zoznam osobných údajov: </w:t>
      </w:r>
      <w:r>
        <w:rPr>
          <w:rFonts w:ascii="Arial" w:hAnsi="Arial" w:cs="Arial"/>
          <w:sz w:val="20"/>
          <w:szCs w:val="20"/>
        </w:rPr>
        <w:t>titul, meno a priezvisko, adresa pobyt u osoby, ktorá podala podnet, dátum doručenia podnetu, predmet podnetu, výsledok preverenia podnetu, dátum skončenia preverenia podnetu</w:t>
      </w:r>
    </w:p>
    <w:p w:rsidR="002C233F" w:rsidRDefault="002C233F" w:rsidP="002C233F">
      <w:pPr>
        <w:pStyle w:val="Bezriadkovania"/>
        <w:jc w:val="both"/>
        <w:rPr>
          <w:rFonts w:ascii="Arial" w:hAnsi="Arial" w:cs="Arial"/>
          <w:sz w:val="20"/>
          <w:szCs w:val="20"/>
        </w:rPr>
      </w:pPr>
      <w:r>
        <w:rPr>
          <w:rFonts w:ascii="Arial" w:hAnsi="Arial" w:cs="Arial"/>
          <w:b/>
          <w:sz w:val="20"/>
          <w:szCs w:val="20"/>
        </w:rPr>
        <w:t>Právny základ spracúvania osobných údajov:</w:t>
      </w:r>
      <w:r>
        <w:rPr>
          <w:rFonts w:ascii="Arial" w:hAnsi="Arial" w:cs="Arial"/>
          <w:sz w:val="20"/>
          <w:szCs w:val="20"/>
        </w:rPr>
        <w:t xml:space="preserve"> Zákon č. 54/20019 Z. z. o ochrane oznamovateľov protispoločenskej činnosti a o zmene a doplnení niektorých zákonov</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hAnsi="Arial" w:cs="Arial"/>
          <w:b/>
          <w:sz w:val="20"/>
          <w:szCs w:val="20"/>
        </w:rPr>
        <w:t>Kategórie príjemcov:</w:t>
      </w:r>
      <w:r>
        <w:rPr>
          <w:rFonts w:ascii="Arial" w:hAnsi="Arial" w:cs="Arial"/>
          <w:sz w:val="20"/>
          <w:szCs w:val="20"/>
        </w:rPr>
        <w:t xml:space="preserve">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2C233F" w:rsidRDefault="002C233F" w:rsidP="002C233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2C233F" w:rsidTr="002C233F">
        <w:trPr>
          <w:trHeight w:val="20"/>
        </w:trPr>
        <w:tc>
          <w:tcPr>
            <w:tcW w:w="4644"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b/>
                <w:bCs/>
                <w:sz w:val="20"/>
                <w:szCs w:val="20"/>
              </w:rPr>
            </w:pPr>
            <w:r>
              <w:rPr>
                <w:rFonts w:ascii="Arial" w:hAnsi="Arial" w:cs="Arial"/>
                <w:sz w:val="20"/>
                <w:szCs w:val="20"/>
              </w:rPr>
              <w:t>Podnety</w:t>
            </w:r>
          </w:p>
        </w:tc>
        <w:tc>
          <w:tcPr>
            <w:tcW w:w="4678" w:type="dxa"/>
            <w:tcBorders>
              <w:top w:val="single" w:sz="4" w:space="0" w:color="auto"/>
              <w:left w:val="single" w:sz="4" w:space="0" w:color="auto"/>
              <w:bottom w:val="single" w:sz="4" w:space="0" w:color="auto"/>
              <w:right w:val="single" w:sz="4" w:space="0" w:color="auto"/>
            </w:tcBorders>
            <w:hideMark/>
          </w:tcPr>
          <w:p w:rsidR="002C233F" w:rsidRDefault="002C233F">
            <w:pPr>
              <w:rPr>
                <w:rFonts w:ascii="Arial" w:hAnsi="Arial" w:cs="Arial"/>
                <w:color w:val="0070C0"/>
                <w:sz w:val="20"/>
                <w:szCs w:val="20"/>
              </w:rPr>
            </w:pPr>
            <w:r>
              <w:rPr>
                <w:rFonts w:ascii="Arial" w:hAnsi="Arial" w:cs="Arial"/>
                <w:sz w:val="20"/>
                <w:szCs w:val="20"/>
              </w:rPr>
              <w:t>3 roky</w:t>
            </w:r>
          </w:p>
        </w:tc>
      </w:tr>
    </w:tbl>
    <w:p w:rsidR="002C233F" w:rsidRDefault="002C233F" w:rsidP="002C233F">
      <w:pPr>
        <w:pStyle w:val="Bezriadkovania"/>
        <w:jc w:val="both"/>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2C233F" w:rsidRDefault="002C233F" w:rsidP="002C233F">
      <w:pPr>
        <w:spacing w:after="0" w:line="255" w:lineRule="atLeast"/>
        <w:jc w:val="both"/>
        <w:textAlignment w:val="baseline"/>
        <w:rPr>
          <w:rFonts w:ascii="Arial" w:eastAsia="Times New Roman" w:hAnsi="Arial" w:cs="Arial"/>
          <w:color w:val="151515"/>
          <w:sz w:val="20"/>
          <w:szCs w:val="20"/>
        </w:rPr>
      </w:pPr>
    </w:p>
    <w:p w:rsidR="002C233F" w:rsidRDefault="002C233F" w:rsidP="002C233F">
      <w:pPr>
        <w:spacing w:after="0" w:line="255" w:lineRule="atLeast"/>
        <w:jc w:val="both"/>
        <w:textAlignment w:val="baseline"/>
        <w:rPr>
          <w:rFonts w:ascii="Arial" w:eastAsia="Times New Roman" w:hAnsi="Arial" w:cs="Arial"/>
          <w:color w:val="151515"/>
          <w:sz w:val="20"/>
          <w:szCs w:val="20"/>
        </w:rPr>
      </w:pP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Všeobecná agenda:</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elektronickej komunikácii občanov s orgánmi verejnej moci</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občania</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eastAsia="Times New Roman" w:hAnsi="Arial" w:cs="Arial"/>
          <w:color w:val="151515"/>
          <w:sz w:val="20"/>
          <w:szCs w:val="20"/>
        </w:rPr>
        <w:t xml:space="preserve">všeobecne použiteľný identifikátor – rodné číslo, </w:t>
      </w:r>
      <w:r>
        <w:rPr>
          <w:rFonts w:ascii="Arial" w:hAnsi="Arial" w:cs="Arial"/>
          <w:sz w:val="20"/>
          <w:szCs w:val="20"/>
        </w:rPr>
        <w:t>titul, meno a</w:t>
      </w:r>
      <w:r>
        <w:rPr>
          <w:rFonts w:ascii="Arial" w:hAnsi="Arial" w:cs="Arial"/>
          <w:sz w:val="20"/>
          <w:szCs w:val="20"/>
        </w:rPr>
        <w:t> </w:t>
      </w:r>
      <w:r>
        <w:rPr>
          <w:rFonts w:ascii="Arial" w:hAnsi="Arial" w:cs="Arial"/>
          <w:sz w:val="20"/>
          <w:szCs w:val="20"/>
        </w:rPr>
        <w:t>priezvisko</w:t>
      </w:r>
      <w:r>
        <w:rPr>
          <w:rFonts w:ascii="Arial" w:hAnsi="Arial" w:cs="Arial"/>
          <w:sz w:val="20"/>
          <w:szCs w:val="20"/>
        </w:rPr>
        <w:t xml:space="preserve">, </w:t>
      </w:r>
      <w:r>
        <w:rPr>
          <w:rFonts w:ascii="Arial" w:hAnsi="Arial" w:cs="Arial"/>
          <w:sz w:val="20"/>
          <w:szCs w:val="20"/>
        </w:rPr>
        <w:t>bydlisko</w:t>
      </w:r>
      <w:r>
        <w:rPr>
          <w:rFonts w:ascii="Arial" w:hAnsi="Arial" w:cs="Arial"/>
          <w:sz w:val="20"/>
          <w:szCs w:val="20"/>
        </w:rPr>
        <w:t xml:space="preserve">, </w:t>
      </w:r>
      <w:r>
        <w:rPr>
          <w:rFonts w:ascii="Arial" w:hAnsi="Arial" w:cs="Arial"/>
          <w:sz w:val="20"/>
          <w:szCs w:val="20"/>
        </w:rPr>
        <w:t>telefónne číslo</w:t>
      </w:r>
      <w:r>
        <w:rPr>
          <w:rFonts w:ascii="Arial" w:hAnsi="Arial" w:cs="Arial"/>
          <w:sz w:val="20"/>
          <w:szCs w:val="20"/>
        </w:rPr>
        <w:t xml:space="preserve">, </w:t>
      </w:r>
      <w:r>
        <w:rPr>
          <w:rFonts w:ascii="Arial" w:hAnsi="Arial" w:cs="Arial"/>
          <w:sz w:val="20"/>
          <w:szCs w:val="20"/>
        </w:rPr>
        <w:t>e-mail</w:t>
      </w:r>
      <w:r>
        <w:rPr>
          <w:rFonts w:ascii="Arial" w:hAnsi="Arial" w:cs="Arial"/>
          <w:sz w:val="20"/>
          <w:szCs w:val="20"/>
        </w:rPr>
        <w:t xml:space="preserve">, </w:t>
      </w:r>
      <w:r>
        <w:rPr>
          <w:rFonts w:ascii="Arial" w:hAnsi="Arial" w:cs="Arial"/>
          <w:sz w:val="20"/>
          <w:szCs w:val="20"/>
        </w:rPr>
        <w:t>číslo OP</w:t>
      </w:r>
      <w:r>
        <w:rPr>
          <w:rFonts w:ascii="Arial" w:hAnsi="Arial" w:cs="Arial"/>
          <w:sz w:val="20"/>
          <w:szCs w:val="20"/>
        </w:rPr>
        <w:t xml:space="preserve">, </w:t>
      </w:r>
      <w:r>
        <w:rPr>
          <w:rFonts w:ascii="Arial" w:hAnsi="Arial" w:cs="Arial"/>
          <w:sz w:val="20"/>
          <w:szCs w:val="20"/>
        </w:rPr>
        <w:t>dátum narodenia</w:t>
      </w:r>
      <w:r>
        <w:rPr>
          <w:rFonts w:ascii="Arial" w:hAnsi="Arial" w:cs="Arial"/>
          <w:sz w:val="20"/>
          <w:szCs w:val="20"/>
        </w:rPr>
        <w:t xml:space="preserve"> </w:t>
      </w:r>
      <w:r>
        <w:rPr>
          <w:rFonts w:ascii="Arial" w:hAnsi="Arial" w:cs="Arial"/>
          <w:sz w:val="20"/>
          <w:szCs w:val="20"/>
        </w:rPr>
        <w:t>zaručený elektronický podpis</w:t>
      </w:r>
    </w:p>
    <w:p w:rsidR="002C233F" w:rsidRDefault="002C233F" w:rsidP="002C233F">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305/2013 Z.z. o elektronickej podobe výkonu pôsobnosti orgánov verejnej moci a o zmene a doplnení niektorých zákonov ( zákon o e-Govermente )</w:t>
      </w:r>
    </w:p>
    <w:p w:rsidR="002C233F" w:rsidRDefault="002C233F" w:rsidP="002C233F">
      <w:pPr>
        <w:spacing w:after="0" w:line="255" w:lineRule="atLeast"/>
        <w:jc w:val="both"/>
        <w:textAlignment w:val="baseline"/>
        <w:rPr>
          <w:rFonts w:ascii="Arial" w:eastAsia="Times New Roman" w:hAnsi="Arial" w:cs="Arial"/>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Ústredný portál verejnej správy, ministerstvá a orgány štátnej správy, subjekty, ktorým osobitný predpis zveruje právomoc rozhodovať o právach a povinnostiach fyzických osôb (napr. súdy).</w:t>
      </w:r>
      <w:r>
        <w:rPr>
          <w:rFonts w:ascii="Arial" w:eastAsia="Times New Roman" w:hAnsi="Arial" w:cs="Arial"/>
          <w:sz w:val="20"/>
          <w:szCs w:val="20"/>
        </w:rPr>
        <w:t xml:space="preserve"> </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2C233F" w:rsidRDefault="002C233F" w:rsidP="002C233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r w:rsidRPr="002C233F">
        <w:rPr>
          <w:rFonts w:ascii="Arial" w:eastAsia="Times New Roman" w:hAnsi="Arial" w:cs="Arial"/>
          <w:color w:val="FF0000"/>
          <w:sz w:val="20"/>
          <w:szCs w:val="20"/>
        </w:rPr>
        <w:t xml:space="preserve">poprosíme doplniť podľa registratúrneho plánu </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2C233F" w:rsidRDefault="002C233F" w:rsidP="002C233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2C233F" w:rsidRDefault="002C233F" w:rsidP="002C233F">
      <w:pPr>
        <w:spacing w:after="0" w:line="255" w:lineRule="atLeast"/>
        <w:jc w:val="both"/>
        <w:textAlignment w:val="baseline"/>
        <w:rPr>
          <w:rFonts w:ascii="Arial" w:eastAsia="Times New Roman" w:hAnsi="Arial" w:cs="Arial"/>
          <w:color w:val="151515"/>
          <w:sz w:val="20"/>
          <w:szCs w:val="20"/>
        </w:rPr>
      </w:pPr>
    </w:p>
    <w:p w:rsidR="002C233F" w:rsidRDefault="002C233F" w:rsidP="002C233F">
      <w:pPr>
        <w:spacing w:after="0" w:line="255" w:lineRule="atLeast"/>
        <w:jc w:val="both"/>
        <w:textAlignment w:val="baseline"/>
        <w:rPr>
          <w:rFonts w:ascii="Arial" w:eastAsia="Times New Roman" w:hAnsi="Arial" w:cs="Arial"/>
          <w:color w:val="151515"/>
          <w:sz w:val="20"/>
          <w:szCs w:val="20"/>
        </w:rPr>
      </w:pPr>
    </w:p>
    <w:p w:rsidR="002C233F" w:rsidRDefault="002C233F" w:rsidP="00EA1EE3">
      <w:pPr>
        <w:spacing w:after="0" w:line="255" w:lineRule="atLeast"/>
        <w:jc w:val="both"/>
        <w:textAlignment w:val="baseline"/>
        <w:rPr>
          <w:rFonts w:ascii="Arial" w:eastAsia="Times New Roman" w:hAnsi="Arial" w:cs="Arial"/>
          <w:color w:val="151515"/>
          <w:sz w:val="20"/>
          <w:szCs w:val="20"/>
        </w:rPr>
      </w:pPr>
    </w:p>
    <w:p w:rsidR="00EA1EE3" w:rsidRDefault="00EA1EE3" w:rsidP="00B706E4">
      <w:pPr>
        <w:spacing w:after="0" w:line="255" w:lineRule="atLeast"/>
        <w:jc w:val="both"/>
        <w:textAlignment w:val="baseline"/>
        <w:rPr>
          <w:rFonts w:ascii="Arial" w:eastAsia="Times New Roman" w:hAnsi="Arial" w:cs="Arial"/>
          <w:color w:val="151515"/>
          <w:sz w:val="20"/>
          <w:szCs w:val="20"/>
        </w:rPr>
      </w:pPr>
    </w:p>
    <w:p w:rsidR="00B41295" w:rsidRDefault="00B41295" w:rsidP="00500DEF">
      <w:pPr>
        <w:spacing w:after="0" w:line="255" w:lineRule="atLeast"/>
        <w:jc w:val="both"/>
        <w:textAlignment w:val="baseline"/>
        <w:rPr>
          <w:rFonts w:ascii="Arial" w:eastAsia="Times New Roman" w:hAnsi="Arial" w:cs="Arial"/>
          <w:color w:val="151515"/>
          <w:sz w:val="20"/>
          <w:szCs w:val="20"/>
        </w:rPr>
      </w:pPr>
    </w:p>
    <w:p w:rsidR="00B4129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Dotknuté osoby, o ktorých sú spracúvané osobné údaje pre konkrétne vymedzené účely, si môžu uplatniť nasledovné práva:</w:t>
      </w:r>
    </w:p>
    <w:p w:rsidR="00B4129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t.j. Úradu na ochranu osobných údajov SR </w:t>
      </w:r>
    </w:p>
    <w:p w:rsidR="00B4129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rsidR="00B41295" w:rsidRDefault="00B41295" w:rsidP="0032495B">
      <w:pPr>
        <w:spacing w:after="0" w:line="255" w:lineRule="atLeast"/>
        <w:jc w:val="both"/>
        <w:textAlignment w:val="baseline"/>
        <w:rPr>
          <w:rFonts w:ascii="Arial" w:eastAsia="Times New Roman" w:hAnsi="Arial" w:cs="Arial"/>
          <w:color w:val="151515"/>
          <w:sz w:val="20"/>
          <w:szCs w:val="20"/>
        </w:rPr>
      </w:pPr>
    </w:p>
    <w:p w:rsidR="00B41295" w:rsidRDefault="005364D1" w:rsidP="0032495B">
      <w:pPr>
        <w:spacing w:after="0" w:line="255" w:lineRule="atLeast"/>
        <w:jc w:val="both"/>
        <w:textAlignment w:val="baseline"/>
        <w:rPr>
          <w:rFonts w:ascii="Arial" w:eastAsia="Times New Roman" w:hAnsi="Arial" w:cs="Arial"/>
          <w:color w:val="151515"/>
          <w:sz w:val="20"/>
          <w:szCs w:val="20"/>
        </w:rPr>
      </w:pPr>
      <w:r>
        <w:rPr>
          <w:rFonts w:ascii="Arial" w:hAnsi="Arial" w:cs="Arial"/>
          <w:b/>
          <w:sz w:val="20"/>
          <w:szCs w:val="20"/>
        </w:rPr>
        <w:t>Základná umelecká škola</w:t>
      </w:r>
      <w:r>
        <w:rPr>
          <w:rFonts w:ascii="Arial" w:eastAsia="Times New Roman" w:hAnsi="Arial" w:cs="Arial"/>
          <w:color w:val="151515"/>
          <w:sz w:val="20"/>
          <w:szCs w:val="20"/>
        </w:rPr>
        <w:t xml:space="preserve"> 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rsidR="00B4129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rsidR="00B41295" w:rsidRDefault="00B41295" w:rsidP="0032495B">
      <w:pPr>
        <w:spacing w:after="0" w:line="255" w:lineRule="atLeast"/>
        <w:jc w:val="both"/>
        <w:textAlignment w:val="baseline"/>
        <w:rPr>
          <w:rFonts w:ascii="Arial" w:eastAsia="Times New Roman" w:hAnsi="Arial" w:cs="Arial"/>
          <w:color w:val="151515"/>
          <w:sz w:val="20"/>
          <w:szCs w:val="20"/>
        </w:rPr>
      </w:pPr>
    </w:p>
    <w:p w:rsidR="00B41295" w:rsidRDefault="00B41295" w:rsidP="002D5955">
      <w:pPr>
        <w:spacing w:after="0" w:line="255" w:lineRule="atLeast"/>
        <w:jc w:val="both"/>
        <w:textAlignment w:val="baseline"/>
        <w:rPr>
          <w:rFonts w:ascii="Arial" w:eastAsia="Times New Roman" w:hAnsi="Arial" w:cs="Arial"/>
          <w:color w:val="151515"/>
          <w:sz w:val="20"/>
          <w:szCs w:val="20"/>
        </w:rPr>
      </w:pPr>
    </w:p>
    <w:p w:rsidR="00B41295"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máte akúkoľvek otázku ohľadne spracúvania Vašich osobných údajov, vrátane uplatnenia vyššie uvedených práv, môžete sa obrátiť na našu Zodpovednú osobu poskytovanú spoločnosťou EuroTRADING s.r.o. (www.eurotrading.sk), emailom na  zo@eurotrading.sk.  Všetky vaše podnety a sťažnosti riadne preveríme a zašleme Vám vyjadrenie.</w:t>
      </w:r>
      <w:bookmarkStart w:id="0" w:name="_GoBack"/>
      <w:bookmarkEnd w:id="0"/>
    </w:p>
    <w:p w:rsidR="00B41295" w:rsidRDefault="00B41295" w:rsidP="002D5955">
      <w:pPr>
        <w:spacing w:after="0" w:line="255" w:lineRule="atLeast"/>
        <w:jc w:val="both"/>
        <w:textAlignment w:val="baseline"/>
        <w:rPr>
          <w:rFonts w:ascii="Arial" w:eastAsia="Times New Roman" w:hAnsi="Arial" w:cs="Arial"/>
          <w:color w:val="151515"/>
          <w:sz w:val="20"/>
          <w:szCs w:val="20"/>
        </w:rPr>
      </w:pPr>
    </w:p>
    <w:p w:rsidR="00B41295"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nie ste spokojný s našou odpoveďou, alebo sa domnievate, že vaše osobné údaje spracúvame nespravodlivo alebo nezákonne, môžete podať sťažnosť na dozorný orgán, ktorým je Úrad na ochranu osobných údajov Slovenskej republiky, https://dataprotection.gov.sk, Hraničná 12, 820 07 Bratislava 27; tel. číslo: +421 /2/ 3231 3214; E-mail: statny.dozor@pdp.gov.sk.</w:t>
      </w:r>
    </w:p>
    <w:sectPr w:rsidR="00B41295" w:rsidSect="004906C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5B"/>
    <w:rsid w:val="001432D7"/>
    <w:rsid w:val="002C233F"/>
    <w:rsid w:val="002D5955"/>
    <w:rsid w:val="00303C10"/>
    <w:rsid w:val="0032495B"/>
    <w:rsid w:val="00345A45"/>
    <w:rsid w:val="004906CB"/>
    <w:rsid w:val="004F63E0"/>
    <w:rsid w:val="00500DEF"/>
    <w:rsid w:val="005364D1"/>
    <w:rsid w:val="005637AE"/>
    <w:rsid w:val="006948D9"/>
    <w:rsid w:val="008A5F6D"/>
    <w:rsid w:val="008D3F99"/>
    <w:rsid w:val="009C5FAE"/>
    <w:rsid w:val="00A93054"/>
    <w:rsid w:val="00AC0D48"/>
    <w:rsid w:val="00B41295"/>
    <w:rsid w:val="00B706E4"/>
    <w:rsid w:val="00C87773"/>
    <w:rsid w:val="00CE6051"/>
    <w:rsid w:val="00DB03A4"/>
    <w:rsid w:val="00EA1EE3"/>
    <w:rsid w:val="00F714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7C08"/>
  <w15:docId w15:val="{AB1D09CE-8E3B-4542-89D2-FC1B2270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4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 w:type="table" w:styleId="Mriekatabuky">
    <w:name w:val="Table Grid"/>
    <w:basedOn w:val="Normlnatabuka"/>
    <w:uiPriority w:val="59"/>
    <w:rsid w:val="00345A4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5016">
      <w:bodyDiv w:val="1"/>
      <w:marLeft w:val="0"/>
      <w:marRight w:val="0"/>
      <w:marTop w:val="0"/>
      <w:marBottom w:val="0"/>
      <w:divBdr>
        <w:top w:val="none" w:sz="0" w:space="0" w:color="auto"/>
        <w:left w:val="none" w:sz="0" w:space="0" w:color="auto"/>
        <w:bottom w:val="none" w:sz="0" w:space="0" w:color="auto"/>
        <w:right w:val="none" w:sz="0" w:space="0" w:color="auto"/>
      </w:divBdr>
    </w:div>
    <w:div w:id="304089751">
      <w:bodyDiv w:val="1"/>
      <w:marLeft w:val="0"/>
      <w:marRight w:val="0"/>
      <w:marTop w:val="0"/>
      <w:marBottom w:val="0"/>
      <w:divBdr>
        <w:top w:val="none" w:sz="0" w:space="0" w:color="auto"/>
        <w:left w:val="none" w:sz="0" w:space="0" w:color="auto"/>
        <w:bottom w:val="none" w:sz="0" w:space="0" w:color="auto"/>
        <w:right w:val="none" w:sz="0" w:space="0" w:color="auto"/>
      </w:divBdr>
    </w:div>
    <w:div w:id="358969708">
      <w:bodyDiv w:val="1"/>
      <w:marLeft w:val="0"/>
      <w:marRight w:val="0"/>
      <w:marTop w:val="0"/>
      <w:marBottom w:val="0"/>
      <w:divBdr>
        <w:top w:val="none" w:sz="0" w:space="0" w:color="auto"/>
        <w:left w:val="none" w:sz="0" w:space="0" w:color="auto"/>
        <w:bottom w:val="none" w:sz="0" w:space="0" w:color="auto"/>
        <w:right w:val="none" w:sz="0" w:space="0" w:color="auto"/>
      </w:divBdr>
    </w:div>
    <w:div w:id="376708181">
      <w:bodyDiv w:val="1"/>
      <w:marLeft w:val="0"/>
      <w:marRight w:val="0"/>
      <w:marTop w:val="0"/>
      <w:marBottom w:val="0"/>
      <w:divBdr>
        <w:top w:val="none" w:sz="0" w:space="0" w:color="auto"/>
        <w:left w:val="none" w:sz="0" w:space="0" w:color="auto"/>
        <w:bottom w:val="none" w:sz="0" w:space="0" w:color="auto"/>
        <w:right w:val="none" w:sz="0" w:space="0" w:color="auto"/>
      </w:divBdr>
    </w:div>
    <w:div w:id="682322872">
      <w:bodyDiv w:val="1"/>
      <w:marLeft w:val="0"/>
      <w:marRight w:val="0"/>
      <w:marTop w:val="0"/>
      <w:marBottom w:val="0"/>
      <w:divBdr>
        <w:top w:val="none" w:sz="0" w:space="0" w:color="auto"/>
        <w:left w:val="none" w:sz="0" w:space="0" w:color="auto"/>
        <w:bottom w:val="none" w:sz="0" w:space="0" w:color="auto"/>
        <w:right w:val="none" w:sz="0" w:space="0" w:color="auto"/>
      </w:divBdr>
    </w:div>
    <w:div w:id="719354975">
      <w:bodyDiv w:val="1"/>
      <w:marLeft w:val="0"/>
      <w:marRight w:val="0"/>
      <w:marTop w:val="0"/>
      <w:marBottom w:val="0"/>
      <w:divBdr>
        <w:top w:val="none" w:sz="0" w:space="0" w:color="auto"/>
        <w:left w:val="none" w:sz="0" w:space="0" w:color="auto"/>
        <w:bottom w:val="none" w:sz="0" w:space="0" w:color="auto"/>
        <w:right w:val="none" w:sz="0" w:space="0" w:color="auto"/>
      </w:divBdr>
    </w:div>
    <w:div w:id="727343178">
      <w:bodyDiv w:val="1"/>
      <w:marLeft w:val="0"/>
      <w:marRight w:val="0"/>
      <w:marTop w:val="0"/>
      <w:marBottom w:val="0"/>
      <w:divBdr>
        <w:top w:val="none" w:sz="0" w:space="0" w:color="auto"/>
        <w:left w:val="none" w:sz="0" w:space="0" w:color="auto"/>
        <w:bottom w:val="none" w:sz="0" w:space="0" w:color="auto"/>
        <w:right w:val="none" w:sz="0" w:space="0" w:color="auto"/>
      </w:divBdr>
    </w:div>
    <w:div w:id="777725943">
      <w:bodyDiv w:val="1"/>
      <w:marLeft w:val="0"/>
      <w:marRight w:val="0"/>
      <w:marTop w:val="0"/>
      <w:marBottom w:val="0"/>
      <w:divBdr>
        <w:top w:val="none" w:sz="0" w:space="0" w:color="auto"/>
        <w:left w:val="none" w:sz="0" w:space="0" w:color="auto"/>
        <w:bottom w:val="none" w:sz="0" w:space="0" w:color="auto"/>
        <w:right w:val="none" w:sz="0" w:space="0" w:color="auto"/>
      </w:divBdr>
    </w:div>
    <w:div w:id="854075304">
      <w:bodyDiv w:val="1"/>
      <w:marLeft w:val="0"/>
      <w:marRight w:val="0"/>
      <w:marTop w:val="0"/>
      <w:marBottom w:val="0"/>
      <w:divBdr>
        <w:top w:val="none" w:sz="0" w:space="0" w:color="auto"/>
        <w:left w:val="none" w:sz="0" w:space="0" w:color="auto"/>
        <w:bottom w:val="none" w:sz="0" w:space="0" w:color="auto"/>
        <w:right w:val="none" w:sz="0" w:space="0" w:color="auto"/>
      </w:divBdr>
    </w:div>
    <w:div w:id="967853619">
      <w:bodyDiv w:val="1"/>
      <w:marLeft w:val="0"/>
      <w:marRight w:val="0"/>
      <w:marTop w:val="0"/>
      <w:marBottom w:val="0"/>
      <w:divBdr>
        <w:top w:val="none" w:sz="0" w:space="0" w:color="auto"/>
        <w:left w:val="none" w:sz="0" w:space="0" w:color="auto"/>
        <w:bottom w:val="none" w:sz="0" w:space="0" w:color="auto"/>
        <w:right w:val="none" w:sz="0" w:space="0" w:color="auto"/>
      </w:divBdr>
    </w:div>
    <w:div w:id="1116363080">
      <w:bodyDiv w:val="1"/>
      <w:marLeft w:val="0"/>
      <w:marRight w:val="0"/>
      <w:marTop w:val="0"/>
      <w:marBottom w:val="0"/>
      <w:divBdr>
        <w:top w:val="none" w:sz="0" w:space="0" w:color="auto"/>
        <w:left w:val="none" w:sz="0" w:space="0" w:color="auto"/>
        <w:bottom w:val="none" w:sz="0" w:space="0" w:color="auto"/>
        <w:right w:val="none" w:sz="0" w:space="0" w:color="auto"/>
      </w:divBdr>
    </w:div>
    <w:div w:id="1445610018">
      <w:bodyDiv w:val="1"/>
      <w:marLeft w:val="0"/>
      <w:marRight w:val="0"/>
      <w:marTop w:val="0"/>
      <w:marBottom w:val="0"/>
      <w:divBdr>
        <w:top w:val="none" w:sz="0" w:space="0" w:color="auto"/>
        <w:left w:val="none" w:sz="0" w:space="0" w:color="auto"/>
        <w:bottom w:val="none" w:sz="0" w:space="0" w:color="auto"/>
        <w:right w:val="none" w:sz="0" w:space="0" w:color="auto"/>
      </w:divBdr>
    </w:div>
    <w:div w:id="1581598376">
      <w:bodyDiv w:val="1"/>
      <w:marLeft w:val="0"/>
      <w:marRight w:val="0"/>
      <w:marTop w:val="0"/>
      <w:marBottom w:val="0"/>
      <w:divBdr>
        <w:top w:val="none" w:sz="0" w:space="0" w:color="auto"/>
        <w:left w:val="none" w:sz="0" w:space="0" w:color="auto"/>
        <w:bottom w:val="none" w:sz="0" w:space="0" w:color="auto"/>
        <w:right w:val="none" w:sz="0" w:space="0" w:color="auto"/>
      </w:divBdr>
    </w:div>
    <w:div w:id="19271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2867</Words>
  <Characters>16343</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Danka;OpenTBS 1.9.4</dc:creator>
  <cp:lastModifiedBy>EuroTRADING</cp:lastModifiedBy>
  <cp:revision>3</cp:revision>
  <dcterms:created xsi:type="dcterms:W3CDTF">2020-01-02T09:35:00Z</dcterms:created>
  <dcterms:modified xsi:type="dcterms:W3CDTF">2020-01-02T09:44:00Z</dcterms:modified>
</cp:coreProperties>
</file>